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4D6E1" w14:textId="77777777" w:rsidR="00F74E13" w:rsidRPr="008F5B6F" w:rsidRDefault="00F74E13" w:rsidP="00747D60">
      <w:pPr>
        <w:jc w:val="center"/>
        <w:rPr>
          <w:b/>
          <w:sz w:val="28"/>
          <w:szCs w:val="28"/>
          <w:lang w:val="en-US"/>
        </w:rPr>
      </w:pPr>
    </w:p>
    <w:p w14:paraId="5FD450A0" w14:textId="77777777" w:rsidR="008543DD" w:rsidRPr="008F5B6F" w:rsidRDefault="00F74E13" w:rsidP="008543DD">
      <w:pPr>
        <w:autoSpaceDE w:val="0"/>
        <w:autoSpaceDN w:val="0"/>
        <w:adjustRightInd w:val="0"/>
        <w:jc w:val="center"/>
        <w:rPr>
          <w:b/>
          <w:sz w:val="28"/>
          <w:szCs w:val="28"/>
          <w:lang w:val="en-US"/>
        </w:rPr>
      </w:pPr>
      <w:r w:rsidRPr="008F5B6F">
        <w:rPr>
          <w:b/>
          <w:sz w:val="28"/>
          <w:szCs w:val="28"/>
          <w:lang w:val="kk-KZ"/>
        </w:rPr>
        <w:t xml:space="preserve">СӨЖ ТАПСЫРМАЛАРЫ </w:t>
      </w:r>
    </w:p>
    <w:p w14:paraId="6F25F0A0" w14:textId="77777777" w:rsidR="008F5B6F" w:rsidRPr="008F5B6F" w:rsidRDefault="008F5B6F" w:rsidP="008543DD">
      <w:pPr>
        <w:autoSpaceDE w:val="0"/>
        <w:autoSpaceDN w:val="0"/>
        <w:adjustRightInd w:val="0"/>
        <w:jc w:val="center"/>
        <w:rPr>
          <w:b/>
          <w:sz w:val="28"/>
          <w:szCs w:val="28"/>
          <w:lang w:val="en-US"/>
        </w:rPr>
      </w:pPr>
    </w:p>
    <w:tbl>
      <w:tblPr>
        <w:tblW w:w="519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3681"/>
        <w:gridCol w:w="3044"/>
        <w:gridCol w:w="2427"/>
      </w:tblGrid>
      <w:tr w:rsidR="008F5B6F" w:rsidRPr="008F5B6F" w14:paraId="0E89E011" w14:textId="77777777" w:rsidTr="00950CDD">
        <w:tc>
          <w:tcPr>
            <w:tcW w:w="286" w:type="pct"/>
            <w:tcBorders>
              <w:top w:val="single" w:sz="4" w:space="0" w:color="auto"/>
              <w:left w:val="single" w:sz="4" w:space="0" w:color="auto"/>
              <w:bottom w:val="single" w:sz="4" w:space="0" w:color="auto"/>
              <w:right w:val="single" w:sz="4" w:space="0" w:color="auto"/>
            </w:tcBorders>
            <w:hideMark/>
          </w:tcPr>
          <w:p w14:paraId="1D8D168C" w14:textId="77777777" w:rsidR="008F5B6F" w:rsidRPr="008F5B6F" w:rsidRDefault="008F5B6F" w:rsidP="00950CDD">
            <w:pPr>
              <w:jc w:val="center"/>
              <w:rPr>
                <w:rFonts w:eastAsia="MS Mincho"/>
                <w:sz w:val="28"/>
                <w:szCs w:val="28"/>
                <w:lang w:val="kk-KZ" w:eastAsia="ja-JP"/>
              </w:rPr>
            </w:pPr>
            <w:r w:rsidRPr="008F5B6F">
              <w:rPr>
                <w:rFonts w:eastAsia="MS Mincho"/>
                <w:sz w:val="28"/>
                <w:szCs w:val="28"/>
                <w:lang w:val="kk-KZ" w:eastAsia="ja-JP"/>
              </w:rPr>
              <w:t>№</w:t>
            </w:r>
          </w:p>
        </w:tc>
        <w:tc>
          <w:tcPr>
            <w:tcW w:w="1896" w:type="pct"/>
            <w:tcBorders>
              <w:top w:val="single" w:sz="4" w:space="0" w:color="auto"/>
              <w:left w:val="single" w:sz="4" w:space="0" w:color="auto"/>
              <w:bottom w:val="single" w:sz="4" w:space="0" w:color="auto"/>
              <w:right w:val="single" w:sz="4" w:space="0" w:color="auto"/>
            </w:tcBorders>
            <w:hideMark/>
          </w:tcPr>
          <w:p w14:paraId="48A6CC67" w14:textId="77777777" w:rsidR="008F5B6F" w:rsidRPr="008F5B6F" w:rsidRDefault="008F5B6F" w:rsidP="00950CDD">
            <w:pPr>
              <w:jc w:val="center"/>
              <w:rPr>
                <w:rFonts w:eastAsia="MS Mincho"/>
                <w:sz w:val="28"/>
                <w:szCs w:val="28"/>
                <w:lang w:val="kk-KZ" w:eastAsia="ja-JP"/>
              </w:rPr>
            </w:pPr>
            <w:r w:rsidRPr="008F5B6F">
              <w:rPr>
                <w:sz w:val="28"/>
                <w:szCs w:val="28"/>
                <w:lang w:val="kk-KZ"/>
              </w:rPr>
              <w:t>СӨЖ тапсырмалары</w:t>
            </w:r>
          </w:p>
        </w:tc>
        <w:tc>
          <w:tcPr>
            <w:tcW w:w="1568" w:type="pct"/>
            <w:tcBorders>
              <w:top w:val="single" w:sz="4" w:space="0" w:color="auto"/>
              <w:left w:val="single" w:sz="4" w:space="0" w:color="auto"/>
              <w:bottom w:val="single" w:sz="4" w:space="0" w:color="auto"/>
              <w:right w:val="single" w:sz="4" w:space="0" w:color="auto"/>
            </w:tcBorders>
            <w:hideMark/>
          </w:tcPr>
          <w:p w14:paraId="41FC7990" w14:textId="77777777" w:rsidR="008F5B6F" w:rsidRPr="008F5B6F" w:rsidRDefault="008F5B6F" w:rsidP="00950CDD">
            <w:pPr>
              <w:rPr>
                <w:rFonts w:eastAsia="Calibri"/>
                <w:sz w:val="28"/>
                <w:szCs w:val="28"/>
                <w:lang w:val="kk-KZ"/>
              </w:rPr>
            </w:pPr>
            <w:r w:rsidRPr="008F5B6F">
              <w:rPr>
                <w:rFonts w:eastAsia="Calibri"/>
                <w:sz w:val="28"/>
                <w:szCs w:val="28"/>
                <w:lang w:val="kk-KZ"/>
              </w:rPr>
              <w:t>С</w:t>
            </w:r>
            <w:r>
              <w:rPr>
                <w:rFonts w:eastAsia="Calibri"/>
                <w:sz w:val="28"/>
                <w:szCs w:val="28"/>
                <w:lang w:val="kk-KZ"/>
              </w:rPr>
              <w:t>Ө</w:t>
            </w:r>
            <w:r w:rsidRPr="008F5B6F">
              <w:rPr>
                <w:rFonts w:eastAsia="Calibri"/>
                <w:sz w:val="28"/>
                <w:szCs w:val="28"/>
                <w:lang w:val="kk-KZ"/>
              </w:rPr>
              <w:t>Ж орындау формасы</w:t>
            </w:r>
          </w:p>
        </w:tc>
        <w:tc>
          <w:tcPr>
            <w:tcW w:w="1250" w:type="pct"/>
            <w:tcBorders>
              <w:top w:val="single" w:sz="4" w:space="0" w:color="auto"/>
              <w:left w:val="single" w:sz="4" w:space="0" w:color="auto"/>
              <w:bottom w:val="single" w:sz="4" w:space="0" w:color="auto"/>
              <w:right w:val="single" w:sz="4" w:space="0" w:color="auto"/>
            </w:tcBorders>
            <w:hideMark/>
          </w:tcPr>
          <w:p w14:paraId="0DD0639B" w14:textId="77777777" w:rsidR="008F5B6F" w:rsidRPr="008F5B6F" w:rsidRDefault="008F5B6F" w:rsidP="00950CDD">
            <w:pPr>
              <w:jc w:val="center"/>
              <w:rPr>
                <w:rFonts w:eastAsia="MS Mincho"/>
                <w:sz w:val="28"/>
                <w:szCs w:val="28"/>
                <w:lang w:val="kk-KZ" w:eastAsia="ja-JP"/>
              </w:rPr>
            </w:pPr>
            <w:r w:rsidRPr="008F5B6F">
              <w:rPr>
                <w:sz w:val="28"/>
                <w:szCs w:val="28"/>
                <w:lang w:val="kk-KZ"/>
              </w:rPr>
              <w:t>Тапсыру уақыты</w:t>
            </w:r>
          </w:p>
        </w:tc>
      </w:tr>
      <w:tr w:rsidR="008F5B6F" w:rsidRPr="008F5B6F" w14:paraId="5F7F6624" w14:textId="77777777" w:rsidTr="00950CDD">
        <w:trPr>
          <w:trHeight w:val="562"/>
        </w:trPr>
        <w:tc>
          <w:tcPr>
            <w:tcW w:w="286" w:type="pct"/>
            <w:tcBorders>
              <w:top w:val="single" w:sz="4" w:space="0" w:color="auto"/>
              <w:left w:val="single" w:sz="4" w:space="0" w:color="auto"/>
              <w:bottom w:val="single" w:sz="4" w:space="0" w:color="auto"/>
              <w:right w:val="single" w:sz="4" w:space="0" w:color="auto"/>
            </w:tcBorders>
            <w:vAlign w:val="center"/>
            <w:hideMark/>
          </w:tcPr>
          <w:p w14:paraId="5A65ACD6" w14:textId="77777777"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1</w:t>
            </w:r>
          </w:p>
        </w:tc>
        <w:tc>
          <w:tcPr>
            <w:tcW w:w="1896" w:type="pct"/>
            <w:tcBorders>
              <w:top w:val="single" w:sz="4" w:space="0" w:color="auto"/>
              <w:left w:val="single" w:sz="4" w:space="0" w:color="auto"/>
              <w:bottom w:val="single" w:sz="4" w:space="0" w:color="auto"/>
              <w:right w:val="single" w:sz="4" w:space="0" w:color="auto"/>
            </w:tcBorders>
            <w:hideMark/>
          </w:tcPr>
          <w:p w14:paraId="09A48495" w14:textId="77777777" w:rsidR="008F5B6F" w:rsidRPr="008F5B6F" w:rsidRDefault="008F5B6F" w:rsidP="00950CDD">
            <w:pPr>
              <w:jc w:val="both"/>
              <w:rPr>
                <w:sz w:val="28"/>
                <w:szCs w:val="28"/>
                <w:lang w:val="kk-KZ"/>
              </w:rPr>
            </w:pPr>
            <w:r w:rsidRPr="008F5B6F">
              <w:rPr>
                <w:sz w:val="28"/>
                <w:szCs w:val="28"/>
                <w:lang w:val="kk-KZ"/>
              </w:rPr>
              <w:t>СОӨЖ 1. СӨЖ 1 қабылдау.</w:t>
            </w:r>
          </w:p>
          <w:p w14:paraId="077EFEC1" w14:textId="77777777" w:rsidR="008F5B6F" w:rsidRPr="008F5B6F" w:rsidRDefault="008F5B6F" w:rsidP="00950CDD">
            <w:pPr>
              <w:jc w:val="both"/>
              <w:rPr>
                <w:sz w:val="28"/>
                <w:szCs w:val="28"/>
                <w:lang w:val="kk-KZ"/>
              </w:rPr>
            </w:pPr>
            <w:r w:rsidRPr="008F5B6F">
              <w:rPr>
                <w:sz w:val="28"/>
                <w:szCs w:val="28"/>
                <w:lang w:val="kk-KZ"/>
              </w:rPr>
              <w:t>CӨЖ -1. - Практикалық тапсырма: 1) Социометрия әдісін 15 адамнан тұратын топта жүргізіп келу. 2) Өз ғылыми зерттеу жұмысының пәніне байланысты арнайы ғылыми әдебиеттерге контент талдау  жүргізу.</w:t>
            </w:r>
          </w:p>
        </w:tc>
        <w:tc>
          <w:tcPr>
            <w:tcW w:w="1568" w:type="pct"/>
            <w:tcBorders>
              <w:top w:val="single" w:sz="4" w:space="0" w:color="auto"/>
              <w:left w:val="single" w:sz="4" w:space="0" w:color="auto"/>
              <w:bottom w:val="single" w:sz="4" w:space="0" w:color="auto"/>
              <w:right w:val="single" w:sz="4" w:space="0" w:color="auto"/>
            </w:tcBorders>
            <w:hideMark/>
          </w:tcPr>
          <w:p w14:paraId="2DFFF58D" w14:textId="77777777" w:rsidR="008F5B6F" w:rsidRPr="008F5B6F" w:rsidRDefault="008F5B6F" w:rsidP="00950CDD">
            <w:pPr>
              <w:rPr>
                <w:sz w:val="28"/>
                <w:szCs w:val="28"/>
                <w:lang w:val="kk-KZ"/>
              </w:rPr>
            </w:pPr>
            <w:r w:rsidRPr="008F5B6F">
              <w:rPr>
                <w:sz w:val="28"/>
                <w:szCs w:val="28"/>
                <w:lang w:val="kk-KZ"/>
              </w:rPr>
              <w:t>Жеке жоба жасау, кейс даярлау</w:t>
            </w:r>
          </w:p>
        </w:tc>
        <w:tc>
          <w:tcPr>
            <w:tcW w:w="1250" w:type="pct"/>
            <w:tcBorders>
              <w:top w:val="single" w:sz="4" w:space="0" w:color="auto"/>
              <w:left w:val="single" w:sz="4" w:space="0" w:color="auto"/>
              <w:bottom w:val="single" w:sz="4" w:space="0" w:color="auto"/>
              <w:right w:val="single" w:sz="4" w:space="0" w:color="auto"/>
            </w:tcBorders>
            <w:hideMark/>
          </w:tcPr>
          <w:p w14:paraId="4F7BE7FB" w14:textId="2A986DDD" w:rsidR="008F5B6F" w:rsidRPr="00950CDD" w:rsidRDefault="00AD7357" w:rsidP="00950CDD">
            <w:pPr>
              <w:jc w:val="center"/>
              <w:rPr>
                <w:sz w:val="28"/>
                <w:szCs w:val="28"/>
              </w:rPr>
            </w:pPr>
            <w:r>
              <w:rPr>
                <w:sz w:val="28"/>
                <w:szCs w:val="28"/>
              </w:rPr>
              <w:t>2</w:t>
            </w:r>
            <w:r w:rsidR="00950CDD">
              <w:rPr>
                <w:sz w:val="28"/>
                <w:szCs w:val="28"/>
              </w:rPr>
              <w:t xml:space="preserve"> </w:t>
            </w:r>
            <w:proofErr w:type="spellStart"/>
            <w:r w:rsidR="00950CDD">
              <w:rPr>
                <w:sz w:val="28"/>
                <w:szCs w:val="28"/>
              </w:rPr>
              <w:t>апта</w:t>
            </w:r>
            <w:proofErr w:type="spellEnd"/>
            <w:r w:rsidR="00950CDD">
              <w:rPr>
                <w:sz w:val="28"/>
                <w:szCs w:val="28"/>
              </w:rPr>
              <w:t xml:space="preserve"> </w:t>
            </w:r>
          </w:p>
        </w:tc>
      </w:tr>
      <w:tr w:rsidR="008F5B6F" w:rsidRPr="008F5B6F" w14:paraId="257BCED4" w14:textId="77777777" w:rsidTr="00950CDD">
        <w:trPr>
          <w:trHeight w:val="562"/>
        </w:trPr>
        <w:tc>
          <w:tcPr>
            <w:tcW w:w="286" w:type="pct"/>
            <w:tcBorders>
              <w:top w:val="single" w:sz="4" w:space="0" w:color="auto"/>
              <w:left w:val="single" w:sz="4" w:space="0" w:color="auto"/>
              <w:bottom w:val="single" w:sz="4" w:space="0" w:color="auto"/>
              <w:right w:val="single" w:sz="4" w:space="0" w:color="auto"/>
            </w:tcBorders>
            <w:vAlign w:val="center"/>
            <w:hideMark/>
          </w:tcPr>
          <w:p w14:paraId="357E6ABD" w14:textId="77777777"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2</w:t>
            </w:r>
          </w:p>
        </w:tc>
        <w:tc>
          <w:tcPr>
            <w:tcW w:w="1896" w:type="pct"/>
            <w:tcBorders>
              <w:top w:val="single" w:sz="4" w:space="0" w:color="auto"/>
              <w:left w:val="single" w:sz="4" w:space="0" w:color="auto"/>
              <w:bottom w:val="single" w:sz="4" w:space="0" w:color="auto"/>
              <w:right w:val="single" w:sz="4" w:space="0" w:color="auto"/>
            </w:tcBorders>
            <w:hideMark/>
          </w:tcPr>
          <w:p w14:paraId="4DD1B192" w14:textId="77777777" w:rsidR="008F5B6F" w:rsidRPr="008F5B6F" w:rsidRDefault="008F5B6F" w:rsidP="00950CDD">
            <w:pPr>
              <w:jc w:val="both"/>
              <w:rPr>
                <w:sz w:val="28"/>
                <w:szCs w:val="28"/>
                <w:lang w:val="kk-KZ"/>
              </w:rPr>
            </w:pPr>
            <w:r w:rsidRPr="008F5B6F">
              <w:rPr>
                <w:sz w:val="28"/>
                <w:szCs w:val="28"/>
                <w:lang w:val="kk-KZ"/>
              </w:rPr>
              <w:t>СОӨЖ 2. СӨЖ 2 қабылдау.</w:t>
            </w:r>
          </w:p>
          <w:p w14:paraId="009610E0" w14:textId="77777777" w:rsidR="008F5B6F" w:rsidRPr="008F5B6F" w:rsidRDefault="008F5B6F" w:rsidP="00950CDD">
            <w:pPr>
              <w:jc w:val="both"/>
              <w:rPr>
                <w:sz w:val="28"/>
                <w:szCs w:val="28"/>
                <w:lang w:val="kk-KZ"/>
              </w:rPr>
            </w:pPr>
            <w:r w:rsidRPr="008F5B6F">
              <w:rPr>
                <w:sz w:val="28"/>
                <w:szCs w:val="28"/>
                <w:lang w:val="kk-KZ"/>
              </w:rPr>
              <w:t>СӨЖ-2. - 1) 3 күн аралығында өз-өзінізге бақылау жүргізу. Өз-өзін бақылау нәтижелері жазылған күнделік ұсыну.</w:t>
            </w:r>
          </w:p>
        </w:tc>
        <w:tc>
          <w:tcPr>
            <w:tcW w:w="1568" w:type="pct"/>
            <w:tcBorders>
              <w:top w:val="single" w:sz="4" w:space="0" w:color="auto"/>
              <w:left w:val="single" w:sz="4" w:space="0" w:color="auto"/>
              <w:bottom w:val="single" w:sz="4" w:space="0" w:color="auto"/>
              <w:right w:val="single" w:sz="4" w:space="0" w:color="auto"/>
            </w:tcBorders>
            <w:hideMark/>
          </w:tcPr>
          <w:p w14:paraId="181204E5" w14:textId="77777777"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 xml:space="preserve">Диагностикалық қорытынды жасау. </w:t>
            </w:r>
          </w:p>
        </w:tc>
        <w:tc>
          <w:tcPr>
            <w:tcW w:w="1250" w:type="pct"/>
            <w:tcBorders>
              <w:top w:val="single" w:sz="4" w:space="0" w:color="auto"/>
              <w:left w:val="single" w:sz="4" w:space="0" w:color="auto"/>
              <w:bottom w:val="single" w:sz="4" w:space="0" w:color="auto"/>
              <w:right w:val="single" w:sz="4" w:space="0" w:color="auto"/>
            </w:tcBorders>
            <w:hideMark/>
          </w:tcPr>
          <w:p w14:paraId="06527C6B" w14:textId="77777777" w:rsidR="008F5B6F" w:rsidRPr="008F5B6F" w:rsidRDefault="00950CDD" w:rsidP="00950CDD">
            <w:pPr>
              <w:rPr>
                <w:rFonts w:eastAsia="MS Mincho"/>
                <w:sz w:val="28"/>
                <w:szCs w:val="28"/>
                <w:lang w:val="kk-KZ" w:eastAsia="ja-JP"/>
              </w:rPr>
            </w:pPr>
            <w:r>
              <w:rPr>
                <w:sz w:val="28"/>
                <w:szCs w:val="28"/>
                <w:lang w:val="kk-KZ"/>
              </w:rPr>
              <w:t>3 апта</w:t>
            </w:r>
          </w:p>
        </w:tc>
      </w:tr>
      <w:tr w:rsidR="008F5B6F" w:rsidRPr="008F5B6F" w14:paraId="0073463D" w14:textId="77777777" w:rsidTr="00950CDD">
        <w:trPr>
          <w:trHeight w:val="562"/>
        </w:trPr>
        <w:tc>
          <w:tcPr>
            <w:tcW w:w="286" w:type="pct"/>
            <w:tcBorders>
              <w:top w:val="single" w:sz="4" w:space="0" w:color="auto"/>
              <w:left w:val="single" w:sz="4" w:space="0" w:color="auto"/>
              <w:bottom w:val="single" w:sz="4" w:space="0" w:color="auto"/>
              <w:right w:val="single" w:sz="4" w:space="0" w:color="auto"/>
            </w:tcBorders>
            <w:vAlign w:val="center"/>
            <w:hideMark/>
          </w:tcPr>
          <w:p w14:paraId="19BA74D2" w14:textId="77777777"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3</w:t>
            </w:r>
          </w:p>
        </w:tc>
        <w:tc>
          <w:tcPr>
            <w:tcW w:w="1896" w:type="pct"/>
            <w:tcBorders>
              <w:top w:val="single" w:sz="4" w:space="0" w:color="auto"/>
              <w:left w:val="single" w:sz="4" w:space="0" w:color="auto"/>
              <w:bottom w:val="single" w:sz="4" w:space="0" w:color="auto"/>
              <w:right w:val="single" w:sz="4" w:space="0" w:color="auto"/>
            </w:tcBorders>
            <w:hideMark/>
          </w:tcPr>
          <w:p w14:paraId="2120574C" w14:textId="77777777" w:rsidR="008F5B6F" w:rsidRPr="008F5B6F" w:rsidRDefault="008F5B6F" w:rsidP="00950CDD">
            <w:pPr>
              <w:rPr>
                <w:sz w:val="28"/>
                <w:szCs w:val="28"/>
                <w:lang w:val="kk-KZ"/>
              </w:rPr>
            </w:pPr>
            <w:r w:rsidRPr="008F5B6F">
              <w:rPr>
                <w:sz w:val="28"/>
                <w:szCs w:val="28"/>
                <w:lang w:val="kk-KZ"/>
              </w:rPr>
              <w:t xml:space="preserve">СОӨЖ 3. Кеңес беру және 3 СӨЖ қабылдау. </w:t>
            </w:r>
          </w:p>
          <w:p w14:paraId="70C1C6E0" w14:textId="77777777" w:rsidR="008F5B6F" w:rsidRPr="008F5B6F" w:rsidRDefault="008F5B6F" w:rsidP="00950CDD">
            <w:pPr>
              <w:rPr>
                <w:sz w:val="28"/>
                <w:szCs w:val="28"/>
                <w:lang w:val="kk-KZ"/>
              </w:rPr>
            </w:pPr>
            <w:r w:rsidRPr="008F5B6F">
              <w:rPr>
                <w:sz w:val="28"/>
                <w:szCs w:val="28"/>
                <w:lang w:val="kk-KZ"/>
              </w:rPr>
              <w:t>СӨЖ - 3. Ғылыми зерттеу жобасы - 1) «Әлеуметтік бағдар/ құндылықтар / нормалар» тақырыбындағы әлеуметтік-психологиялық сауалнама (немесе анкета) және оның нәтижелерін көрсете отырып жасау. 2) әлеуметтік бағдар, құндылықтар, нормалар, мотивтерді танымал әдістерді қолдана отырып әлеуметтік психологиялық зерттеу жүргізу.</w:t>
            </w:r>
          </w:p>
        </w:tc>
        <w:tc>
          <w:tcPr>
            <w:tcW w:w="1568" w:type="pct"/>
            <w:tcBorders>
              <w:top w:val="single" w:sz="4" w:space="0" w:color="auto"/>
              <w:left w:val="single" w:sz="4" w:space="0" w:color="auto"/>
              <w:bottom w:val="single" w:sz="4" w:space="0" w:color="auto"/>
              <w:right w:val="single" w:sz="4" w:space="0" w:color="auto"/>
            </w:tcBorders>
            <w:hideMark/>
          </w:tcPr>
          <w:p w14:paraId="54F773C6" w14:textId="77777777"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Жоба жасау</w:t>
            </w:r>
          </w:p>
        </w:tc>
        <w:tc>
          <w:tcPr>
            <w:tcW w:w="1250" w:type="pct"/>
            <w:tcBorders>
              <w:top w:val="single" w:sz="4" w:space="0" w:color="auto"/>
              <w:left w:val="single" w:sz="4" w:space="0" w:color="auto"/>
              <w:bottom w:val="single" w:sz="4" w:space="0" w:color="auto"/>
              <w:right w:val="single" w:sz="4" w:space="0" w:color="auto"/>
            </w:tcBorders>
            <w:hideMark/>
          </w:tcPr>
          <w:p w14:paraId="342166D8" w14:textId="77777777" w:rsidR="008F5B6F" w:rsidRPr="00950CDD" w:rsidRDefault="00950CDD" w:rsidP="00950CDD">
            <w:pPr>
              <w:rPr>
                <w:rFonts w:eastAsia="MS Mincho"/>
                <w:sz w:val="28"/>
                <w:szCs w:val="28"/>
                <w:lang w:eastAsia="ja-JP"/>
              </w:rPr>
            </w:pPr>
            <w:r>
              <w:rPr>
                <w:sz w:val="28"/>
                <w:szCs w:val="28"/>
              </w:rPr>
              <w:t xml:space="preserve">4 </w:t>
            </w:r>
            <w:proofErr w:type="spellStart"/>
            <w:r>
              <w:rPr>
                <w:sz w:val="28"/>
                <w:szCs w:val="28"/>
              </w:rPr>
              <w:t>апта</w:t>
            </w:r>
            <w:proofErr w:type="spellEnd"/>
          </w:p>
        </w:tc>
      </w:tr>
      <w:tr w:rsidR="008F5B6F" w:rsidRPr="008F5B6F" w14:paraId="68171681" w14:textId="77777777" w:rsidTr="00950CDD">
        <w:trPr>
          <w:trHeight w:val="242"/>
        </w:trPr>
        <w:tc>
          <w:tcPr>
            <w:tcW w:w="286" w:type="pct"/>
            <w:tcBorders>
              <w:top w:val="single" w:sz="4" w:space="0" w:color="auto"/>
              <w:left w:val="single" w:sz="4" w:space="0" w:color="auto"/>
              <w:bottom w:val="single" w:sz="4" w:space="0" w:color="auto"/>
              <w:right w:val="single" w:sz="4" w:space="0" w:color="auto"/>
            </w:tcBorders>
            <w:vAlign w:val="center"/>
            <w:hideMark/>
          </w:tcPr>
          <w:p w14:paraId="615A3680" w14:textId="77777777"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4</w:t>
            </w:r>
          </w:p>
        </w:tc>
        <w:tc>
          <w:tcPr>
            <w:tcW w:w="1896" w:type="pct"/>
            <w:tcBorders>
              <w:top w:val="single" w:sz="4" w:space="0" w:color="auto"/>
              <w:left w:val="single" w:sz="4" w:space="0" w:color="auto"/>
              <w:bottom w:val="single" w:sz="4" w:space="0" w:color="auto"/>
              <w:right w:val="single" w:sz="4" w:space="0" w:color="auto"/>
            </w:tcBorders>
            <w:hideMark/>
          </w:tcPr>
          <w:p w14:paraId="5CE9AA03" w14:textId="01A5BC6A" w:rsidR="008F5B6F" w:rsidRPr="008F5B6F" w:rsidRDefault="008F5B6F" w:rsidP="00950CDD">
            <w:pPr>
              <w:rPr>
                <w:sz w:val="28"/>
                <w:szCs w:val="28"/>
                <w:lang w:val="kk-KZ"/>
              </w:rPr>
            </w:pPr>
            <w:r w:rsidRPr="008F5B6F">
              <w:rPr>
                <w:sz w:val="28"/>
                <w:szCs w:val="28"/>
                <w:lang w:val="kk-KZ"/>
              </w:rPr>
              <w:t xml:space="preserve">СОӨЖ 4.  СӨЖ 4 қабылдау. </w:t>
            </w:r>
            <w:r w:rsidR="00AD7357">
              <w:rPr>
                <w:sz w:val="28"/>
                <w:szCs w:val="28"/>
                <w:lang w:val="kk-KZ"/>
              </w:rPr>
              <w:t xml:space="preserve">СӨЖ 4. - Жоба: </w:t>
            </w:r>
            <w:r w:rsidRPr="008F5B6F">
              <w:rPr>
                <w:sz w:val="28"/>
                <w:szCs w:val="28"/>
                <w:lang w:val="kk-KZ"/>
              </w:rPr>
              <w:t xml:space="preserve">Коммуникативті дағдыларды дамытуға арналған тренинг бағдарламасын құру. Топта тренинг жаттығуларының кейбіреуін жүргізу. 2) Әлеуметтік психологияның </w:t>
            </w:r>
            <w:r w:rsidRPr="008F5B6F">
              <w:rPr>
                <w:sz w:val="28"/>
                <w:szCs w:val="28"/>
                <w:lang w:val="kk-KZ"/>
              </w:rPr>
              <w:lastRenderedPageBreak/>
              <w:t>тақырыптары бойынша өмірлік оқиғаларға негізделген оқу кейстерін (3-4) әзірлеу</w:t>
            </w:r>
          </w:p>
        </w:tc>
        <w:tc>
          <w:tcPr>
            <w:tcW w:w="1568" w:type="pct"/>
            <w:tcBorders>
              <w:top w:val="single" w:sz="4" w:space="0" w:color="auto"/>
              <w:left w:val="single" w:sz="4" w:space="0" w:color="auto"/>
              <w:bottom w:val="single" w:sz="4" w:space="0" w:color="auto"/>
              <w:right w:val="single" w:sz="4" w:space="0" w:color="auto"/>
            </w:tcBorders>
            <w:hideMark/>
          </w:tcPr>
          <w:p w14:paraId="0B2C0E68" w14:textId="77777777"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lastRenderedPageBreak/>
              <w:t xml:space="preserve">Бағдарлама құрастыру, </w:t>
            </w:r>
          </w:p>
        </w:tc>
        <w:tc>
          <w:tcPr>
            <w:tcW w:w="1250" w:type="pct"/>
            <w:tcBorders>
              <w:top w:val="single" w:sz="4" w:space="0" w:color="auto"/>
              <w:left w:val="single" w:sz="4" w:space="0" w:color="auto"/>
              <w:bottom w:val="single" w:sz="4" w:space="0" w:color="auto"/>
              <w:right w:val="single" w:sz="4" w:space="0" w:color="auto"/>
            </w:tcBorders>
            <w:hideMark/>
          </w:tcPr>
          <w:p w14:paraId="3431730A" w14:textId="77777777" w:rsidR="008F5B6F" w:rsidRPr="008F5B6F" w:rsidRDefault="00950CDD" w:rsidP="00950CDD">
            <w:pPr>
              <w:jc w:val="center"/>
              <w:rPr>
                <w:rFonts w:eastAsia="MS Mincho"/>
                <w:caps/>
                <w:sz w:val="28"/>
                <w:szCs w:val="28"/>
                <w:lang w:val="kk-KZ" w:eastAsia="ja-JP"/>
              </w:rPr>
            </w:pPr>
            <w:r>
              <w:rPr>
                <w:rFonts w:eastAsia="MS Mincho"/>
                <w:caps/>
                <w:sz w:val="28"/>
                <w:szCs w:val="28"/>
                <w:lang w:val="kk-KZ" w:eastAsia="ja-JP"/>
              </w:rPr>
              <w:t xml:space="preserve">7 </w:t>
            </w:r>
            <w:r>
              <w:rPr>
                <w:rFonts w:eastAsia="MS Mincho"/>
                <w:sz w:val="28"/>
                <w:szCs w:val="28"/>
                <w:lang w:val="kk-KZ" w:eastAsia="ja-JP"/>
              </w:rPr>
              <w:t>апта</w:t>
            </w:r>
            <w:r>
              <w:rPr>
                <w:rFonts w:eastAsia="MS Mincho"/>
                <w:caps/>
                <w:sz w:val="28"/>
                <w:szCs w:val="28"/>
                <w:lang w:val="kk-KZ" w:eastAsia="ja-JP"/>
              </w:rPr>
              <w:t xml:space="preserve"> </w:t>
            </w:r>
          </w:p>
        </w:tc>
      </w:tr>
      <w:tr w:rsidR="008F5B6F" w:rsidRPr="008F5B6F" w14:paraId="64BDFE56" w14:textId="77777777" w:rsidTr="00950CDD">
        <w:trPr>
          <w:trHeight w:val="242"/>
        </w:trPr>
        <w:tc>
          <w:tcPr>
            <w:tcW w:w="286" w:type="pct"/>
            <w:tcBorders>
              <w:top w:val="single" w:sz="4" w:space="0" w:color="auto"/>
              <w:left w:val="single" w:sz="4" w:space="0" w:color="auto"/>
              <w:bottom w:val="single" w:sz="4" w:space="0" w:color="auto"/>
              <w:right w:val="single" w:sz="4" w:space="0" w:color="auto"/>
            </w:tcBorders>
            <w:vAlign w:val="center"/>
            <w:hideMark/>
          </w:tcPr>
          <w:p w14:paraId="58C744D4" w14:textId="77777777"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lastRenderedPageBreak/>
              <w:t>5</w:t>
            </w:r>
          </w:p>
        </w:tc>
        <w:tc>
          <w:tcPr>
            <w:tcW w:w="1896" w:type="pct"/>
            <w:tcBorders>
              <w:top w:val="single" w:sz="4" w:space="0" w:color="auto"/>
              <w:left w:val="single" w:sz="4" w:space="0" w:color="auto"/>
              <w:bottom w:val="single" w:sz="4" w:space="0" w:color="auto"/>
              <w:right w:val="single" w:sz="4" w:space="0" w:color="auto"/>
            </w:tcBorders>
            <w:hideMark/>
          </w:tcPr>
          <w:p w14:paraId="6FA85D6B" w14:textId="307F13A0" w:rsidR="008F5B6F" w:rsidRPr="008F5B6F" w:rsidRDefault="008F5B6F" w:rsidP="00AD7357">
            <w:pPr>
              <w:rPr>
                <w:sz w:val="28"/>
                <w:szCs w:val="28"/>
                <w:lang w:val="kk-KZ"/>
              </w:rPr>
            </w:pPr>
            <w:r w:rsidRPr="008F5B6F">
              <w:rPr>
                <w:sz w:val="28"/>
                <w:szCs w:val="28"/>
                <w:lang w:val="kk-KZ"/>
              </w:rPr>
              <w:t>СОӨЖ 5.</w:t>
            </w:r>
            <w:r w:rsidR="00AD7357">
              <w:rPr>
                <w:b/>
                <w:sz w:val="28"/>
                <w:szCs w:val="28"/>
                <w:lang w:val="kk-KZ"/>
              </w:rPr>
              <w:t xml:space="preserve"> </w:t>
            </w:r>
            <w:r w:rsidR="00AD7357" w:rsidRPr="00AD7357">
              <w:rPr>
                <w:color w:val="201F1E"/>
                <w:sz w:val="28"/>
                <w:szCs w:val="28"/>
                <w:shd w:val="clear" w:color="auto" w:fill="FFFFFF"/>
                <w:lang w:val="kk-KZ"/>
              </w:rPr>
              <w:t>Оқыған материалдың құрылымдық</w:t>
            </w:r>
            <w:bookmarkStart w:id="0" w:name="_GoBack"/>
            <w:bookmarkEnd w:id="0"/>
            <w:r w:rsidR="00AD7357" w:rsidRPr="00AD7357">
              <w:rPr>
                <w:color w:val="201F1E"/>
                <w:sz w:val="28"/>
                <w:szCs w:val="28"/>
                <w:shd w:val="clear" w:color="auto" w:fill="FFFFFF"/>
                <w:lang w:val="kk-KZ"/>
              </w:rPr>
              <w:t>-логикалық сызбасын жасау.</w:t>
            </w:r>
          </w:p>
        </w:tc>
        <w:tc>
          <w:tcPr>
            <w:tcW w:w="1568" w:type="pct"/>
            <w:tcBorders>
              <w:top w:val="single" w:sz="4" w:space="0" w:color="auto"/>
              <w:left w:val="single" w:sz="4" w:space="0" w:color="auto"/>
              <w:bottom w:val="single" w:sz="4" w:space="0" w:color="auto"/>
              <w:right w:val="single" w:sz="4" w:space="0" w:color="auto"/>
            </w:tcBorders>
            <w:hideMark/>
          </w:tcPr>
          <w:p w14:paraId="2914BAFF" w14:textId="77777777"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 xml:space="preserve">Психологиялық талдау жасау. </w:t>
            </w:r>
          </w:p>
        </w:tc>
        <w:tc>
          <w:tcPr>
            <w:tcW w:w="1250" w:type="pct"/>
            <w:tcBorders>
              <w:top w:val="single" w:sz="4" w:space="0" w:color="auto"/>
              <w:left w:val="single" w:sz="4" w:space="0" w:color="auto"/>
              <w:bottom w:val="single" w:sz="4" w:space="0" w:color="auto"/>
              <w:right w:val="single" w:sz="4" w:space="0" w:color="auto"/>
            </w:tcBorders>
            <w:hideMark/>
          </w:tcPr>
          <w:p w14:paraId="1B569C7C" w14:textId="77777777" w:rsidR="008F5B6F" w:rsidRPr="008F5B6F" w:rsidRDefault="00950CDD" w:rsidP="00950CDD">
            <w:pPr>
              <w:jc w:val="center"/>
              <w:rPr>
                <w:rFonts w:eastAsia="MS Mincho"/>
                <w:caps/>
                <w:sz w:val="28"/>
                <w:szCs w:val="28"/>
                <w:lang w:val="kk-KZ" w:eastAsia="ja-JP"/>
              </w:rPr>
            </w:pPr>
            <w:r>
              <w:rPr>
                <w:rFonts w:eastAsia="MS Mincho"/>
                <w:caps/>
                <w:sz w:val="28"/>
                <w:szCs w:val="28"/>
                <w:lang w:val="kk-KZ" w:eastAsia="ja-JP"/>
              </w:rPr>
              <w:t xml:space="preserve">10 </w:t>
            </w:r>
            <w:r>
              <w:rPr>
                <w:rFonts w:eastAsia="MS Mincho"/>
                <w:sz w:val="28"/>
                <w:szCs w:val="28"/>
                <w:lang w:val="kk-KZ" w:eastAsia="ja-JP"/>
              </w:rPr>
              <w:t xml:space="preserve">апта </w:t>
            </w:r>
          </w:p>
        </w:tc>
      </w:tr>
      <w:tr w:rsidR="008F5B6F" w:rsidRPr="008F5B6F" w14:paraId="26491D91" w14:textId="77777777" w:rsidTr="00950CDD">
        <w:trPr>
          <w:trHeight w:val="242"/>
        </w:trPr>
        <w:tc>
          <w:tcPr>
            <w:tcW w:w="286" w:type="pct"/>
            <w:tcBorders>
              <w:top w:val="single" w:sz="4" w:space="0" w:color="auto"/>
              <w:left w:val="single" w:sz="4" w:space="0" w:color="auto"/>
              <w:bottom w:val="single" w:sz="4" w:space="0" w:color="auto"/>
              <w:right w:val="single" w:sz="4" w:space="0" w:color="auto"/>
            </w:tcBorders>
            <w:vAlign w:val="center"/>
            <w:hideMark/>
          </w:tcPr>
          <w:p w14:paraId="67D31968" w14:textId="77777777"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6</w:t>
            </w:r>
          </w:p>
        </w:tc>
        <w:tc>
          <w:tcPr>
            <w:tcW w:w="1896" w:type="pct"/>
            <w:tcBorders>
              <w:top w:val="single" w:sz="4" w:space="0" w:color="auto"/>
              <w:left w:val="single" w:sz="4" w:space="0" w:color="auto"/>
              <w:bottom w:val="single" w:sz="4" w:space="0" w:color="auto"/>
              <w:right w:val="single" w:sz="4" w:space="0" w:color="auto"/>
            </w:tcBorders>
            <w:hideMark/>
          </w:tcPr>
          <w:p w14:paraId="2882A7C3" w14:textId="77777777" w:rsidR="008F5B6F" w:rsidRPr="008F5B6F" w:rsidRDefault="008F5B6F" w:rsidP="00950CDD">
            <w:pPr>
              <w:jc w:val="both"/>
              <w:rPr>
                <w:sz w:val="28"/>
                <w:szCs w:val="28"/>
                <w:lang w:val="kk-KZ"/>
              </w:rPr>
            </w:pPr>
            <w:r w:rsidRPr="008F5B6F">
              <w:rPr>
                <w:sz w:val="28"/>
                <w:szCs w:val="28"/>
                <w:lang w:val="kk-KZ"/>
              </w:rPr>
              <w:t>СОӨЖ кеңес беру және СӨЖ қабылдау.</w:t>
            </w:r>
          </w:p>
          <w:p w14:paraId="376ABCC8" w14:textId="77777777" w:rsidR="008F5B6F" w:rsidRPr="008F5B6F" w:rsidRDefault="008F5B6F" w:rsidP="00950CDD">
            <w:pPr>
              <w:rPr>
                <w:sz w:val="28"/>
                <w:szCs w:val="28"/>
                <w:lang w:val="kk-KZ"/>
              </w:rPr>
            </w:pPr>
            <w:r w:rsidRPr="008F5B6F">
              <w:rPr>
                <w:sz w:val="28"/>
                <w:szCs w:val="28"/>
                <w:lang w:val="kk-KZ"/>
              </w:rPr>
              <w:t>СОӨЖ 6. - Коллоквиум. Тимбилдинг: түсінігі, пайда болу тарихы, мақсаттары мен міндеттері, түрлері. Әр түрлі ұжымға арналған тимбилдинг бойынша тренинг бағдарламасын құрыңыз. Топта тренинг жаттығуларының кейбіреулерін жүргізіңіз.</w:t>
            </w:r>
          </w:p>
        </w:tc>
        <w:tc>
          <w:tcPr>
            <w:tcW w:w="1568" w:type="pct"/>
            <w:tcBorders>
              <w:top w:val="single" w:sz="4" w:space="0" w:color="auto"/>
              <w:left w:val="single" w:sz="4" w:space="0" w:color="auto"/>
              <w:bottom w:val="single" w:sz="4" w:space="0" w:color="auto"/>
              <w:right w:val="single" w:sz="4" w:space="0" w:color="auto"/>
            </w:tcBorders>
            <w:hideMark/>
          </w:tcPr>
          <w:p w14:paraId="14D90F70" w14:textId="77777777"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Тренинг бағдарламасын құру.</w:t>
            </w:r>
          </w:p>
        </w:tc>
        <w:tc>
          <w:tcPr>
            <w:tcW w:w="1250" w:type="pct"/>
            <w:tcBorders>
              <w:top w:val="single" w:sz="4" w:space="0" w:color="auto"/>
              <w:left w:val="single" w:sz="4" w:space="0" w:color="auto"/>
              <w:bottom w:val="single" w:sz="4" w:space="0" w:color="auto"/>
              <w:right w:val="single" w:sz="4" w:space="0" w:color="auto"/>
            </w:tcBorders>
            <w:hideMark/>
          </w:tcPr>
          <w:p w14:paraId="6631F9CD" w14:textId="77777777" w:rsidR="008F5B6F" w:rsidRPr="00950CDD" w:rsidRDefault="00950CDD" w:rsidP="00950CDD">
            <w:pPr>
              <w:jc w:val="center"/>
              <w:rPr>
                <w:rFonts w:eastAsia="MS Mincho"/>
                <w:caps/>
                <w:sz w:val="28"/>
                <w:szCs w:val="28"/>
                <w:lang w:eastAsia="ja-JP"/>
              </w:rPr>
            </w:pPr>
            <w:r>
              <w:rPr>
                <w:caps/>
                <w:sz w:val="28"/>
                <w:szCs w:val="28"/>
              </w:rPr>
              <w:t xml:space="preserve">12 </w:t>
            </w:r>
            <w:proofErr w:type="spellStart"/>
            <w:r>
              <w:rPr>
                <w:sz w:val="28"/>
                <w:szCs w:val="28"/>
              </w:rPr>
              <w:t>апта</w:t>
            </w:r>
            <w:proofErr w:type="spellEnd"/>
            <w:r>
              <w:rPr>
                <w:sz w:val="28"/>
                <w:szCs w:val="28"/>
              </w:rPr>
              <w:t xml:space="preserve"> </w:t>
            </w:r>
          </w:p>
        </w:tc>
      </w:tr>
      <w:tr w:rsidR="008F5B6F" w:rsidRPr="008F5B6F" w14:paraId="375A1948" w14:textId="77777777" w:rsidTr="00950CDD">
        <w:trPr>
          <w:trHeight w:val="262"/>
        </w:trPr>
        <w:tc>
          <w:tcPr>
            <w:tcW w:w="286" w:type="pct"/>
            <w:tcBorders>
              <w:top w:val="single" w:sz="4" w:space="0" w:color="auto"/>
              <w:left w:val="single" w:sz="4" w:space="0" w:color="auto"/>
              <w:bottom w:val="single" w:sz="4" w:space="0" w:color="auto"/>
              <w:right w:val="single" w:sz="4" w:space="0" w:color="auto"/>
            </w:tcBorders>
            <w:vAlign w:val="center"/>
            <w:hideMark/>
          </w:tcPr>
          <w:p w14:paraId="5E001353" w14:textId="77777777" w:rsidR="008F5B6F" w:rsidRPr="008F5B6F" w:rsidRDefault="008F5B6F" w:rsidP="00950CDD">
            <w:pPr>
              <w:rPr>
                <w:rFonts w:eastAsia="MS Mincho"/>
                <w:sz w:val="28"/>
                <w:szCs w:val="28"/>
                <w:lang w:val="kk-KZ" w:eastAsia="ja-JP"/>
              </w:rPr>
            </w:pPr>
            <w:r w:rsidRPr="008F5B6F">
              <w:rPr>
                <w:rFonts w:eastAsia="MS Mincho"/>
                <w:sz w:val="28"/>
                <w:szCs w:val="28"/>
                <w:lang w:val="kk-KZ" w:eastAsia="ja-JP"/>
              </w:rPr>
              <w:t>7</w:t>
            </w:r>
          </w:p>
        </w:tc>
        <w:tc>
          <w:tcPr>
            <w:tcW w:w="1896" w:type="pct"/>
            <w:tcBorders>
              <w:top w:val="single" w:sz="4" w:space="0" w:color="auto"/>
              <w:left w:val="single" w:sz="4" w:space="0" w:color="auto"/>
              <w:bottom w:val="single" w:sz="4" w:space="0" w:color="auto"/>
              <w:right w:val="single" w:sz="4" w:space="0" w:color="auto"/>
            </w:tcBorders>
            <w:hideMark/>
          </w:tcPr>
          <w:p w14:paraId="43F23437" w14:textId="77777777" w:rsidR="008F5B6F" w:rsidRPr="008F5B6F" w:rsidRDefault="008F5B6F" w:rsidP="00950CDD">
            <w:pPr>
              <w:pStyle w:val="1"/>
              <w:jc w:val="both"/>
              <w:rPr>
                <w:b w:val="0"/>
                <w:szCs w:val="28"/>
                <w:lang w:val="kk-KZ"/>
              </w:rPr>
            </w:pPr>
            <w:r w:rsidRPr="008F5B6F">
              <w:rPr>
                <w:b w:val="0"/>
                <w:szCs w:val="28"/>
                <w:lang w:val="kk-KZ"/>
              </w:rPr>
              <w:t>СОӨЖ 7. СӨЖ 5 қабылдау СӨЖ - 5: 1) зорлық-зомбылық / немесе жақын адамының жоғалуы / немесе апатқа ұшыраған адамдармен психотерапиялық жұмыс бағдарламасын құрыңыз. 2) «Әлеуметтік психологияға кіріспе» курсынан мен не білдім, қандай құзіреттерді игердім?» тақырыбына эссе жазыңыз.</w:t>
            </w:r>
          </w:p>
        </w:tc>
        <w:tc>
          <w:tcPr>
            <w:tcW w:w="1568" w:type="pct"/>
            <w:tcBorders>
              <w:top w:val="single" w:sz="4" w:space="0" w:color="auto"/>
              <w:left w:val="single" w:sz="4" w:space="0" w:color="auto"/>
              <w:bottom w:val="single" w:sz="4" w:space="0" w:color="auto"/>
              <w:right w:val="single" w:sz="4" w:space="0" w:color="auto"/>
            </w:tcBorders>
            <w:hideMark/>
          </w:tcPr>
          <w:p w14:paraId="3DC9EC62" w14:textId="77777777" w:rsidR="008F5B6F" w:rsidRPr="008F5B6F" w:rsidRDefault="008F5B6F" w:rsidP="00950CDD">
            <w:pPr>
              <w:rPr>
                <w:rFonts w:eastAsia="MS Mincho"/>
                <w:caps/>
                <w:sz w:val="28"/>
                <w:szCs w:val="28"/>
                <w:lang w:val="kk-KZ" w:eastAsia="ja-JP"/>
              </w:rPr>
            </w:pPr>
            <w:r w:rsidRPr="008F5B6F">
              <w:rPr>
                <w:rFonts w:eastAsia="MS Mincho"/>
                <w:caps/>
                <w:sz w:val="28"/>
                <w:szCs w:val="28"/>
                <w:lang w:val="kk-KZ" w:eastAsia="ja-JP"/>
              </w:rPr>
              <w:t xml:space="preserve">ЭССЕ ЖАЗУ. </w:t>
            </w:r>
          </w:p>
        </w:tc>
        <w:tc>
          <w:tcPr>
            <w:tcW w:w="1250" w:type="pct"/>
            <w:tcBorders>
              <w:top w:val="single" w:sz="4" w:space="0" w:color="auto"/>
              <w:left w:val="single" w:sz="4" w:space="0" w:color="auto"/>
              <w:bottom w:val="single" w:sz="4" w:space="0" w:color="auto"/>
              <w:right w:val="single" w:sz="4" w:space="0" w:color="auto"/>
            </w:tcBorders>
            <w:hideMark/>
          </w:tcPr>
          <w:p w14:paraId="067E539B" w14:textId="77777777" w:rsidR="008F5B6F" w:rsidRPr="008F5B6F" w:rsidRDefault="00950CDD" w:rsidP="00950CDD">
            <w:pPr>
              <w:jc w:val="center"/>
              <w:rPr>
                <w:rFonts w:eastAsia="MS Mincho"/>
                <w:caps/>
                <w:sz w:val="28"/>
                <w:szCs w:val="28"/>
                <w:lang w:val="kk-KZ" w:eastAsia="ja-JP"/>
              </w:rPr>
            </w:pPr>
            <w:r>
              <w:rPr>
                <w:rFonts w:eastAsia="MS Mincho"/>
                <w:caps/>
                <w:sz w:val="28"/>
                <w:szCs w:val="28"/>
                <w:lang w:val="kk-KZ" w:eastAsia="ja-JP"/>
              </w:rPr>
              <w:t xml:space="preserve">14 </w:t>
            </w:r>
            <w:r>
              <w:rPr>
                <w:rFonts w:eastAsia="MS Mincho"/>
                <w:sz w:val="28"/>
                <w:szCs w:val="28"/>
                <w:lang w:val="kk-KZ" w:eastAsia="ja-JP"/>
              </w:rPr>
              <w:t>апта</w:t>
            </w:r>
            <w:r>
              <w:rPr>
                <w:rFonts w:eastAsia="MS Mincho"/>
                <w:caps/>
                <w:sz w:val="28"/>
                <w:szCs w:val="28"/>
                <w:lang w:val="kk-KZ" w:eastAsia="ja-JP"/>
              </w:rPr>
              <w:t xml:space="preserve"> </w:t>
            </w:r>
          </w:p>
        </w:tc>
      </w:tr>
    </w:tbl>
    <w:p w14:paraId="1688ACEF" w14:textId="77777777" w:rsidR="008543DD" w:rsidRPr="008F5B6F" w:rsidRDefault="008543DD" w:rsidP="008543DD">
      <w:pPr>
        <w:autoSpaceDE w:val="0"/>
        <w:autoSpaceDN w:val="0"/>
        <w:adjustRightInd w:val="0"/>
        <w:jc w:val="center"/>
        <w:rPr>
          <w:b/>
          <w:i/>
          <w:sz w:val="28"/>
          <w:szCs w:val="28"/>
          <w:lang w:val="kk-KZ"/>
        </w:rPr>
      </w:pPr>
    </w:p>
    <w:p w14:paraId="145F1522" w14:textId="77777777" w:rsidR="008F5B6F" w:rsidRPr="008F5B6F" w:rsidRDefault="008543DD" w:rsidP="008F5B6F">
      <w:pPr>
        <w:jc w:val="both"/>
        <w:rPr>
          <w:b/>
          <w:sz w:val="28"/>
          <w:szCs w:val="28"/>
          <w:lang w:val="kk-KZ"/>
        </w:rPr>
      </w:pPr>
      <w:r w:rsidRPr="008F5B6F">
        <w:rPr>
          <w:sz w:val="28"/>
          <w:szCs w:val="28"/>
          <w:lang w:val="uk-UA"/>
        </w:rPr>
        <w:t xml:space="preserve">        </w:t>
      </w:r>
      <w:r w:rsidR="008F5B6F" w:rsidRPr="008F5B6F">
        <w:rPr>
          <w:b/>
          <w:sz w:val="28"/>
          <w:szCs w:val="28"/>
          <w:lang w:val="kk-KZ"/>
        </w:rPr>
        <w:t>СӨЖ 1. Үй тапсырмасы</w:t>
      </w:r>
    </w:p>
    <w:p w14:paraId="1EBA77B2" w14:textId="77777777" w:rsidR="008F5B6F" w:rsidRPr="008F5B6F" w:rsidRDefault="008F5B6F" w:rsidP="008F5B6F">
      <w:pPr>
        <w:jc w:val="both"/>
        <w:rPr>
          <w:b/>
          <w:sz w:val="28"/>
          <w:szCs w:val="28"/>
          <w:lang w:val="kk-KZ"/>
        </w:rPr>
      </w:pPr>
    </w:p>
    <w:p w14:paraId="728E9FEF" w14:textId="77777777" w:rsidR="008F5B6F" w:rsidRPr="008F5B6F" w:rsidRDefault="008F5B6F" w:rsidP="008F5B6F">
      <w:pPr>
        <w:jc w:val="both"/>
        <w:rPr>
          <w:b/>
          <w:sz w:val="28"/>
          <w:szCs w:val="28"/>
          <w:lang w:val="kk-KZ"/>
        </w:rPr>
      </w:pPr>
      <w:r w:rsidRPr="008F5B6F">
        <w:rPr>
          <w:b/>
          <w:sz w:val="28"/>
          <w:szCs w:val="28"/>
          <w:lang w:val="kk-KZ"/>
        </w:rPr>
        <w:t>1-тақырып.</w:t>
      </w:r>
    </w:p>
    <w:p w14:paraId="649A7D79" w14:textId="77777777" w:rsidR="008F5B6F" w:rsidRPr="008F5B6F" w:rsidRDefault="008F5B6F" w:rsidP="008F5B6F">
      <w:pPr>
        <w:jc w:val="both"/>
        <w:rPr>
          <w:sz w:val="28"/>
          <w:szCs w:val="28"/>
          <w:lang w:val="kk-KZ"/>
        </w:rPr>
      </w:pPr>
    </w:p>
    <w:p w14:paraId="15CC694B" w14:textId="77777777" w:rsidR="008F5B6F" w:rsidRPr="008F5B6F" w:rsidRDefault="008F5B6F" w:rsidP="008F5B6F">
      <w:pPr>
        <w:jc w:val="both"/>
        <w:rPr>
          <w:sz w:val="28"/>
          <w:szCs w:val="28"/>
          <w:lang w:val="kk-KZ"/>
        </w:rPr>
      </w:pPr>
      <w:r w:rsidRPr="008F5B6F">
        <w:rPr>
          <w:sz w:val="28"/>
          <w:szCs w:val="28"/>
          <w:lang w:val="kk-KZ"/>
        </w:rPr>
        <w:t>Міндеттері:</w:t>
      </w:r>
    </w:p>
    <w:p w14:paraId="5DF03005" w14:textId="77777777" w:rsidR="008F5B6F" w:rsidRPr="008F5B6F" w:rsidRDefault="008F5B6F" w:rsidP="008F5B6F">
      <w:pPr>
        <w:jc w:val="both"/>
        <w:rPr>
          <w:sz w:val="28"/>
          <w:szCs w:val="28"/>
          <w:lang w:val="kk-KZ"/>
        </w:rPr>
      </w:pPr>
      <w:r w:rsidRPr="008F5B6F">
        <w:rPr>
          <w:sz w:val="28"/>
          <w:szCs w:val="28"/>
          <w:lang w:val="kk-KZ"/>
        </w:rPr>
        <w:t>1. Дәріс материалын мұқият оқып шығыңыз.</w:t>
      </w:r>
    </w:p>
    <w:p w14:paraId="626F1E7C" w14:textId="77777777" w:rsidR="008F5B6F" w:rsidRPr="008F5B6F" w:rsidRDefault="008F5B6F" w:rsidP="008F5B6F">
      <w:pPr>
        <w:jc w:val="both"/>
        <w:rPr>
          <w:sz w:val="28"/>
          <w:szCs w:val="28"/>
          <w:lang w:val="kk-KZ"/>
        </w:rPr>
      </w:pPr>
      <w:r w:rsidRPr="008F5B6F">
        <w:rPr>
          <w:sz w:val="28"/>
          <w:szCs w:val="28"/>
          <w:lang w:val="kk-KZ"/>
        </w:rPr>
        <w:t>2. Социометрия әдісін жүргізіп, жеке жоба жасаңыз,</w:t>
      </w:r>
    </w:p>
    <w:p w14:paraId="5BF15FC0" w14:textId="77777777" w:rsidR="008F5B6F" w:rsidRPr="008F5B6F" w:rsidRDefault="008F5B6F" w:rsidP="008F5B6F">
      <w:pPr>
        <w:jc w:val="both"/>
        <w:rPr>
          <w:sz w:val="28"/>
          <w:szCs w:val="28"/>
          <w:lang w:val="kk-KZ"/>
        </w:rPr>
      </w:pPr>
      <w:r w:rsidRPr="008F5B6F">
        <w:rPr>
          <w:sz w:val="28"/>
          <w:szCs w:val="28"/>
          <w:lang w:val="kk-KZ"/>
        </w:rPr>
        <w:t>3. Ауызша баяндама және қорытынды жасаңыз.</w:t>
      </w:r>
    </w:p>
    <w:p w14:paraId="55F32762" w14:textId="77777777" w:rsidR="008F5B6F" w:rsidRPr="008F5B6F" w:rsidRDefault="008F5B6F" w:rsidP="008F5B6F">
      <w:pPr>
        <w:jc w:val="both"/>
        <w:rPr>
          <w:b/>
          <w:sz w:val="28"/>
          <w:szCs w:val="28"/>
          <w:lang w:val="kk-KZ"/>
        </w:rPr>
      </w:pPr>
    </w:p>
    <w:p w14:paraId="6C3AC440" w14:textId="77777777" w:rsidR="008F5B6F" w:rsidRPr="008F5B6F" w:rsidRDefault="008F5B6F" w:rsidP="008F5B6F">
      <w:pPr>
        <w:jc w:val="both"/>
        <w:rPr>
          <w:b/>
          <w:sz w:val="28"/>
          <w:szCs w:val="28"/>
          <w:lang w:val="kk-KZ"/>
        </w:rPr>
      </w:pPr>
      <w:r w:rsidRPr="008F5B6F">
        <w:rPr>
          <w:b/>
          <w:sz w:val="28"/>
          <w:szCs w:val="28"/>
          <w:lang w:val="kk-KZ"/>
        </w:rPr>
        <w:t>Тапсырма бойынша әдістемелік ұсыныстар:</w:t>
      </w:r>
    </w:p>
    <w:p w14:paraId="2587A970" w14:textId="77777777" w:rsidR="008F5B6F" w:rsidRPr="008F5B6F" w:rsidRDefault="008F5B6F" w:rsidP="008F5B6F">
      <w:pPr>
        <w:jc w:val="both"/>
        <w:rPr>
          <w:sz w:val="28"/>
          <w:szCs w:val="28"/>
          <w:lang w:val="kk-KZ"/>
        </w:rPr>
      </w:pPr>
      <w:r w:rsidRPr="008F5B6F">
        <w:rPr>
          <w:sz w:val="28"/>
          <w:szCs w:val="28"/>
          <w:lang w:val="kk-KZ"/>
        </w:rPr>
        <w:t xml:space="preserve">СӨЖ тапсырмаларын орындау кезінде ұсынылған әдебиеттер тізіміне, сондай-ақ Интернетке сілтеме жасаңыз.Эссе жазу барысында студент келесі жұмыс </w:t>
      </w:r>
      <w:r w:rsidRPr="008F5B6F">
        <w:rPr>
          <w:sz w:val="28"/>
          <w:szCs w:val="28"/>
          <w:lang w:val="kk-KZ"/>
        </w:rPr>
        <w:lastRenderedPageBreak/>
        <w:t>түрлерін орындауы керек: эссе жоспарын құру; дереккөздерді таңдап алу, проблема бойынша ақпаратты жинау және талдау; проблема бойынша жиналған ақпаратты жүйелеу және талдау; талдауды өз тұжырымдары мен ұсыныстарымен ұсыну. Тақырыпқа байланысты эссе формалары әр түрлі болуы мүмкін. Бұл зерттелетін мәселе бойынша қолда бар статистикалық деректерді талдау, бұқаралық ақпарат құралдарындағы материалдарды талдау және проблемалық жағдайды егжей-тегжейлі пікірлермен талдау, проблеманы суреттейтін мысалдарды таңдау және егжей-тегжейлі талдау болуы мүмкін.</w:t>
      </w:r>
    </w:p>
    <w:p w14:paraId="607BED9A" w14:textId="77777777" w:rsidR="008F5B6F" w:rsidRPr="008F5B6F" w:rsidRDefault="008F5B6F" w:rsidP="008F5B6F">
      <w:pPr>
        <w:rPr>
          <w:b/>
          <w:sz w:val="28"/>
          <w:szCs w:val="28"/>
          <w:lang w:val="kk-KZ"/>
        </w:rPr>
      </w:pPr>
    </w:p>
    <w:p w14:paraId="0D570477" w14:textId="77777777" w:rsidR="008F5B6F" w:rsidRPr="008F5B6F" w:rsidRDefault="008F5B6F" w:rsidP="008F5B6F">
      <w:pPr>
        <w:jc w:val="both"/>
        <w:rPr>
          <w:b/>
          <w:sz w:val="28"/>
          <w:szCs w:val="28"/>
          <w:lang w:val="kk-KZ"/>
        </w:rPr>
      </w:pPr>
      <w:r w:rsidRPr="008F5B6F">
        <w:rPr>
          <w:b/>
          <w:sz w:val="28"/>
          <w:szCs w:val="28"/>
          <w:lang w:val="kk-KZ"/>
        </w:rPr>
        <w:t>СӨЖ 2. Үйге тапсырма</w:t>
      </w:r>
    </w:p>
    <w:p w14:paraId="5E5302B3" w14:textId="77777777" w:rsidR="008F5B6F" w:rsidRPr="008F5B6F" w:rsidRDefault="008F5B6F" w:rsidP="008F5B6F">
      <w:pPr>
        <w:jc w:val="both"/>
        <w:rPr>
          <w:b/>
          <w:sz w:val="28"/>
          <w:szCs w:val="28"/>
          <w:lang w:val="kk-KZ"/>
        </w:rPr>
      </w:pPr>
    </w:p>
    <w:p w14:paraId="319B7315" w14:textId="77777777" w:rsidR="008F5B6F" w:rsidRPr="008F5B6F" w:rsidRDefault="008F5B6F" w:rsidP="008F5B6F">
      <w:pPr>
        <w:jc w:val="both"/>
        <w:rPr>
          <w:b/>
          <w:sz w:val="28"/>
          <w:szCs w:val="28"/>
          <w:lang w:val="kk-KZ"/>
        </w:rPr>
      </w:pPr>
      <w:r w:rsidRPr="008F5B6F">
        <w:rPr>
          <w:b/>
          <w:sz w:val="28"/>
          <w:szCs w:val="28"/>
          <w:lang w:val="kk-KZ"/>
        </w:rPr>
        <w:t>2-тақырып.</w:t>
      </w:r>
    </w:p>
    <w:p w14:paraId="339AAF3E" w14:textId="77777777" w:rsidR="008F5B6F" w:rsidRPr="008F5B6F" w:rsidRDefault="008F5B6F" w:rsidP="008F5B6F">
      <w:pPr>
        <w:jc w:val="both"/>
        <w:rPr>
          <w:b/>
          <w:sz w:val="28"/>
          <w:szCs w:val="28"/>
          <w:lang w:val="kk-KZ"/>
        </w:rPr>
      </w:pPr>
    </w:p>
    <w:p w14:paraId="5041A35B" w14:textId="77777777" w:rsidR="008F5B6F" w:rsidRPr="008F5B6F" w:rsidRDefault="008F5B6F" w:rsidP="008F5B6F">
      <w:pPr>
        <w:jc w:val="both"/>
        <w:rPr>
          <w:b/>
          <w:sz w:val="28"/>
          <w:szCs w:val="28"/>
          <w:lang w:val="kk-KZ"/>
        </w:rPr>
      </w:pPr>
      <w:r w:rsidRPr="008F5B6F">
        <w:rPr>
          <w:b/>
          <w:sz w:val="28"/>
          <w:szCs w:val="28"/>
          <w:lang w:val="kk-KZ"/>
        </w:rPr>
        <w:t>Міндеттері:</w:t>
      </w:r>
    </w:p>
    <w:p w14:paraId="0124BEFE" w14:textId="77777777" w:rsidR="008F5B6F" w:rsidRPr="008F5B6F" w:rsidRDefault="008F5B6F" w:rsidP="008F5B6F">
      <w:pPr>
        <w:jc w:val="both"/>
        <w:rPr>
          <w:sz w:val="28"/>
          <w:szCs w:val="28"/>
          <w:lang w:val="kk-KZ"/>
        </w:rPr>
      </w:pPr>
      <w:r w:rsidRPr="008F5B6F">
        <w:rPr>
          <w:sz w:val="28"/>
          <w:szCs w:val="28"/>
          <w:lang w:val="kk-KZ"/>
        </w:rPr>
        <w:t>1. Дәріс материалын мұқият оқып шығыңыз.</w:t>
      </w:r>
    </w:p>
    <w:p w14:paraId="79BFBD15" w14:textId="77777777" w:rsidR="008F5B6F" w:rsidRPr="008F5B6F" w:rsidRDefault="008F5B6F" w:rsidP="008F5B6F">
      <w:pPr>
        <w:jc w:val="both"/>
        <w:rPr>
          <w:sz w:val="28"/>
          <w:szCs w:val="28"/>
          <w:lang w:val="kk-KZ"/>
        </w:rPr>
      </w:pPr>
      <w:r w:rsidRPr="008F5B6F">
        <w:rPr>
          <w:sz w:val="28"/>
          <w:szCs w:val="28"/>
          <w:lang w:val="kk-KZ"/>
        </w:rPr>
        <w:t>2. 3 күн аралығында өз-өзінізге бақылау жүргізу. Өз-өзін бақылау нәтижелері жазылған күнделік ұсыну.</w:t>
      </w:r>
    </w:p>
    <w:p w14:paraId="4BC5D247" w14:textId="77777777" w:rsidR="008F5B6F" w:rsidRPr="008F5B6F" w:rsidRDefault="008F5B6F" w:rsidP="008F5B6F">
      <w:pPr>
        <w:jc w:val="both"/>
        <w:rPr>
          <w:sz w:val="28"/>
          <w:szCs w:val="28"/>
          <w:lang w:val="kk-KZ"/>
        </w:rPr>
      </w:pPr>
      <w:r w:rsidRPr="008F5B6F">
        <w:rPr>
          <w:sz w:val="28"/>
          <w:szCs w:val="28"/>
          <w:lang w:val="kk-KZ"/>
        </w:rPr>
        <w:t>3. Ауызша баяндама жасаңыз және қорытынды жасаңыз.</w:t>
      </w:r>
    </w:p>
    <w:p w14:paraId="7F20D8B6" w14:textId="77777777" w:rsidR="008F5B6F" w:rsidRPr="008F5B6F" w:rsidRDefault="008F5B6F" w:rsidP="008F5B6F">
      <w:pPr>
        <w:jc w:val="both"/>
        <w:rPr>
          <w:sz w:val="28"/>
          <w:szCs w:val="28"/>
          <w:lang w:val="kk-KZ"/>
        </w:rPr>
      </w:pPr>
    </w:p>
    <w:p w14:paraId="2A26C60A" w14:textId="77777777" w:rsidR="008F5B6F" w:rsidRPr="008F5B6F" w:rsidRDefault="008F5B6F" w:rsidP="008F5B6F">
      <w:pPr>
        <w:jc w:val="both"/>
        <w:rPr>
          <w:b/>
          <w:sz w:val="28"/>
          <w:szCs w:val="28"/>
          <w:lang w:val="kk-KZ"/>
        </w:rPr>
      </w:pPr>
      <w:r w:rsidRPr="008F5B6F">
        <w:rPr>
          <w:b/>
          <w:sz w:val="28"/>
          <w:szCs w:val="28"/>
          <w:lang w:val="kk-KZ"/>
        </w:rPr>
        <w:t>Тапсырма бойынша әдістемелік ұсыныстар:</w:t>
      </w:r>
    </w:p>
    <w:p w14:paraId="2C88344B" w14:textId="77777777" w:rsidR="008F5B6F" w:rsidRPr="008F5B6F" w:rsidRDefault="008F5B6F" w:rsidP="008F5B6F">
      <w:pPr>
        <w:jc w:val="both"/>
        <w:rPr>
          <w:sz w:val="28"/>
          <w:szCs w:val="28"/>
          <w:lang w:val="kk-KZ"/>
        </w:rPr>
      </w:pPr>
      <w:r w:rsidRPr="008F5B6F">
        <w:rPr>
          <w:sz w:val="28"/>
          <w:szCs w:val="28"/>
          <w:lang w:val="kk-KZ"/>
        </w:rPr>
        <w:t>СӨЖ тапсырмаларын орындау кезінде ұсынылған әдебиеттер тізіміне, Интернет көздеріне, сонымен қатар психодиагностикалық тестке жүгініңіз. Логикалық схема - белгілі бір логикалық тізбекте орналасқан сұрақтар, тапсырмалар жиынтығы болып табылады. Соған сәйкес білім беру немесе іс-әрекет  құрылымы қойылған білім беру мақсатына байланысты ашылады.</w:t>
      </w:r>
    </w:p>
    <w:p w14:paraId="004ADFBE" w14:textId="77777777" w:rsidR="008F5B6F" w:rsidRPr="008F5B6F" w:rsidRDefault="008F5B6F" w:rsidP="008F5B6F">
      <w:pPr>
        <w:jc w:val="both"/>
        <w:rPr>
          <w:sz w:val="28"/>
          <w:szCs w:val="28"/>
          <w:lang w:val="kk-KZ"/>
        </w:rPr>
      </w:pPr>
    </w:p>
    <w:p w14:paraId="53761BDE" w14:textId="77777777" w:rsidR="008F5B6F" w:rsidRPr="008F5B6F" w:rsidRDefault="008F5B6F" w:rsidP="008F5B6F">
      <w:pPr>
        <w:jc w:val="both"/>
        <w:rPr>
          <w:sz w:val="28"/>
          <w:szCs w:val="28"/>
          <w:lang w:val="kk-KZ"/>
        </w:rPr>
      </w:pPr>
    </w:p>
    <w:p w14:paraId="7517F50E" w14:textId="77777777" w:rsidR="008F5B6F" w:rsidRPr="008F5B6F" w:rsidRDefault="008F5B6F" w:rsidP="008F5B6F">
      <w:pPr>
        <w:jc w:val="both"/>
        <w:rPr>
          <w:sz w:val="28"/>
          <w:szCs w:val="28"/>
          <w:lang w:val="kk-KZ"/>
        </w:rPr>
      </w:pPr>
    </w:p>
    <w:p w14:paraId="33210768" w14:textId="77777777" w:rsidR="008F5B6F" w:rsidRPr="008F5B6F" w:rsidRDefault="008F5B6F" w:rsidP="008F5B6F">
      <w:pPr>
        <w:jc w:val="both"/>
        <w:rPr>
          <w:b/>
          <w:sz w:val="28"/>
          <w:szCs w:val="28"/>
          <w:lang w:val="kk-KZ"/>
        </w:rPr>
      </w:pPr>
      <w:r w:rsidRPr="008F5B6F">
        <w:rPr>
          <w:b/>
          <w:sz w:val="28"/>
          <w:szCs w:val="28"/>
          <w:lang w:val="kk-KZ"/>
        </w:rPr>
        <w:t>СӨЖ 3. Үйге тапсырма</w:t>
      </w:r>
    </w:p>
    <w:p w14:paraId="1525FB39" w14:textId="77777777" w:rsidR="008F5B6F" w:rsidRPr="008F5B6F" w:rsidRDefault="008F5B6F" w:rsidP="008F5B6F">
      <w:pPr>
        <w:jc w:val="both"/>
        <w:rPr>
          <w:b/>
          <w:sz w:val="28"/>
          <w:szCs w:val="28"/>
          <w:lang w:val="kk-KZ"/>
        </w:rPr>
      </w:pPr>
    </w:p>
    <w:p w14:paraId="6D237666" w14:textId="77777777" w:rsidR="008F5B6F" w:rsidRPr="008F5B6F" w:rsidRDefault="008F5B6F" w:rsidP="008F5B6F">
      <w:pPr>
        <w:jc w:val="both"/>
        <w:rPr>
          <w:b/>
          <w:sz w:val="28"/>
          <w:szCs w:val="28"/>
          <w:lang w:val="kk-KZ"/>
        </w:rPr>
      </w:pPr>
      <w:r w:rsidRPr="008F5B6F">
        <w:rPr>
          <w:b/>
          <w:sz w:val="28"/>
          <w:szCs w:val="28"/>
          <w:lang w:val="kk-KZ"/>
        </w:rPr>
        <w:t>3-тақырып.</w:t>
      </w:r>
    </w:p>
    <w:p w14:paraId="048205D8" w14:textId="77777777" w:rsidR="008F5B6F" w:rsidRPr="008F5B6F" w:rsidRDefault="008F5B6F" w:rsidP="008F5B6F">
      <w:pPr>
        <w:jc w:val="both"/>
        <w:rPr>
          <w:b/>
          <w:sz w:val="28"/>
          <w:szCs w:val="28"/>
          <w:lang w:val="kk-KZ"/>
        </w:rPr>
      </w:pPr>
    </w:p>
    <w:p w14:paraId="0B26DA68" w14:textId="77777777" w:rsidR="008F5B6F" w:rsidRPr="008F5B6F" w:rsidRDefault="008F5B6F" w:rsidP="008F5B6F">
      <w:pPr>
        <w:jc w:val="both"/>
        <w:rPr>
          <w:b/>
          <w:sz w:val="28"/>
          <w:szCs w:val="28"/>
          <w:lang w:val="kk-KZ"/>
        </w:rPr>
      </w:pPr>
      <w:r w:rsidRPr="008F5B6F">
        <w:rPr>
          <w:b/>
          <w:sz w:val="28"/>
          <w:szCs w:val="28"/>
          <w:lang w:val="kk-KZ"/>
        </w:rPr>
        <w:t>Міндеттері:</w:t>
      </w:r>
    </w:p>
    <w:p w14:paraId="6C957E54" w14:textId="77777777" w:rsidR="008F5B6F" w:rsidRPr="008F5B6F" w:rsidRDefault="008F5B6F" w:rsidP="008F5B6F">
      <w:pPr>
        <w:jc w:val="both"/>
        <w:rPr>
          <w:sz w:val="28"/>
          <w:szCs w:val="28"/>
          <w:lang w:val="kk-KZ"/>
        </w:rPr>
      </w:pPr>
      <w:r w:rsidRPr="008F5B6F">
        <w:rPr>
          <w:sz w:val="28"/>
          <w:szCs w:val="28"/>
          <w:lang w:val="kk-KZ"/>
        </w:rPr>
        <w:t>1. Дәріс материалын мұқият оқып шығыңыз.</w:t>
      </w:r>
    </w:p>
    <w:p w14:paraId="3E1C3F59" w14:textId="77777777" w:rsidR="008F5B6F" w:rsidRPr="008F5B6F" w:rsidRDefault="008F5B6F" w:rsidP="008F5B6F">
      <w:pPr>
        <w:jc w:val="both"/>
        <w:rPr>
          <w:sz w:val="28"/>
          <w:szCs w:val="28"/>
          <w:lang w:val="kk-KZ"/>
        </w:rPr>
      </w:pPr>
      <w:r w:rsidRPr="008F5B6F">
        <w:rPr>
          <w:sz w:val="28"/>
          <w:szCs w:val="28"/>
          <w:lang w:val="kk-KZ"/>
        </w:rPr>
        <w:t xml:space="preserve">2. Зерттеу тақырыбы бойынша таңдалып алынған әдістемелерді жүргізіп, нәтижелерін талдап, қысқаша хабарлама жасау </w:t>
      </w:r>
    </w:p>
    <w:p w14:paraId="5CB70349" w14:textId="77777777" w:rsidR="008F5B6F" w:rsidRPr="008F5B6F" w:rsidRDefault="008F5B6F" w:rsidP="008F5B6F">
      <w:pPr>
        <w:jc w:val="both"/>
        <w:rPr>
          <w:sz w:val="28"/>
          <w:szCs w:val="28"/>
          <w:lang w:val="kk-KZ"/>
        </w:rPr>
      </w:pPr>
      <w:r w:rsidRPr="008F5B6F">
        <w:rPr>
          <w:sz w:val="28"/>
          <w:szCs w:val="28"/>
          <w:lang w:val="kk-KZ"/>
        </w:rPr>
        <w:t>3. Ауызша баяндама жасаңыз және қорытынды жасаңыз.</w:t>
      </w:r>
    </w:p>
    <w:p w14:paraId="7405EC12" w14:textId="77777777" w:rsidR="008F5B6F" w:rsidRPr="008F5B6F" w:rsidRDefault="008F5B6F" w:rsidP="008F5B6F">
      <w:pPr>
        <w:jc w:val="both"/>
        <w:rPr>
          <w:sz w:val="28"/>
          <w:szCs w:val="28"/>
          <w:lang w:val="kk-KZ"/>
        </w:rPr>
      </w:pPr>
    </w:p>
    <w:p w14:paraId="223E659A" w14:textId="77777777" w:rsidR="008F5B6F" w:rsidRPr="008F5B6F" w:rsidRDefault="008F5B6F" w:rsidP="008F5B6F">
      <w:pPr>
        <w:jc w:val="both"/>
        <w:rPr>
          <w:b/>
          <w:sz w:val="28"/>
          <w:szCs w:val="28"/>
          <w:lang w:val="kk-KZ"/>
        </w:rPr>
      </w:pPr>
      <w:r w:rsidRPr="008F5B6F">
        <w:rPr>
          <w:b/>
          <w:sz w:val="28"/>
          <w:szCs w:val="28"/>
          <w:lang w:val="kk-KZ"/>
        </w:rPr>
        <w:t>Қолданылатын әдебиеттер.</w:t>
      </w:r>
    </w:p>
    <w:p w14:paraId="4ECC908C" w14:textId="77777777" w:rsidR="008F5B6F" w:rsidRPr="008F5B6F" w:rsidRDefault="008F5B6F" w:rsidP="008F5B6F">
      <w:pPr>
        <w:jc w:val="both"/>
        <w:rPr>
          <w:b/>
          <w:sz w:val="28"/>
          <w:szCs w:val="28"/>
          <w:lang w:val="kk-KZ"/>
        </w:rPr>
      </w:pPr>
    </w:p>
    <w:p w14:paraId="18D22F44" w14:textId="77777777" w:rsidR="008F5B6F" w:rsidRPr="008F5B6F" w:rsidRDefault="008F5B6F" w:rsidP="008F5B6F">
      <w:pPr>
        <w:keepNext/>
        <w:tabs>
          <w:tab w:val="center" w:pos="9639"/>
        </w:tabs>
        <w:autoSpaceDE w:val="0"/>
        <w:autoSpaceDN w:val="0"/>
        <w:jc w:val="center"/>
        <w:outlineLvl w:val="1"/>
        <w:rPr>
          <w:b/>
          <w:sz w:val="28"/>
          <w:szCs w:val="28"/>
          <w:lang w:val="kk-KZ"/>
        </w:rPr>
      </w:pPr>
      <w:r w:rsidRPr="008F5B6F">
        <w:rPr>
          <w:b/>
          <w:sz w:val="28"/>
          <w:szCs w:val="28"/>
          <w:lang w:val="kk-KZ"/>
        </w:rPr>
        <w:t>ӘДЕБИЕТТЕР ТІЗІМІ</w:t>
      </w:r>
    </w:p>
    <w:p w14:paraId="526C0677" w14:textId="77777777" w:rsidR="008F5B6F" w:rsidRPr="008F5B6F" w:rsidRDefault="008F5B6F" w:rsidP="008F5B6F">
      <w:pPr>
        <w:keepNext/>
        <w:tabs>
          <w:tab w:val="center" w:pos="9639"/>
        </w:tabs>
        <w:autoSpaceDE w:val="0"/>
        <w:autoSpaceDN w:val="0"/>
        <w:jc w:val="center"/>
        <w:outlineLvl w:val="1"/>
        <w:rPr>
          <w:b/>
          <w:sz w:val="28"/>
          <w:szCs w:val="28"/>
          <w:lang w:val="kk-KZ"/>
        </w:rPr>
      </w:pPr>
    </w:p>
    <w:p w14:paraId="1540D701" w14:textId="77777777" w:rsidR="008F5B6F" w:rsidRPr="00AD7357" w:rsidRDefault="008F5B6F" w:rsidP="008F5B6F">
      <w:pPr>
        <w:jc w:val="both"/>
        <w:rPr>
          <w:b/>
          <w:sz w:val="28"/>
          <w:szCs w:val="28"/>
          <w:lang w:val="kk-KZ" w:eastAsia="ko-KR"/>
        </w:rPr>
      </w:pPr>
      <w:r w:rsidRPr="00AD7357">
        <w:rPr>
          <w:b/>
          <w:sz w:val="28"/>
          <w:szCs w:val="28"/>
          <w:lang w:val="kk-KZ" w:eastAsia="ko-KR"/>
        </w:rPr>
        <w:t>Негізгі:</w:t>
      </w:r>
    </w:p>
    <w:p w14:paraId="7384F7AF" w14:textId="77777777" w:rsidR="008F5B6F" w:rsidRPr="008F5B6F" w:rsidRDefault="008F5B6F" w:rsidP="008F5B6F">
      <w:pPr>
        <w:numPr>
          <w:ilvl w:val="0"/>
          <w:numId w:val="4"/>
        </w:numPr>
        <w:spacing w:after="200" w:line="276" w:lineRule="auto"/>
        <w:ind w:left="0" w:firstLine="0"/>
        <w:jc w:val="both"/>
        <w:rPr>
          <w:sz w:val="28"/>
          <w:szCs w:val="28"/>
          <w:lang w:eastAsia="ko-KR"/>
        </w:rPr>
      </w:pPr>
      <w:r w:rsidRPr="008F5B6F">
        <w:rPr>
          <w:sz w:val="28"/>
          <w:szCs w:val="28"/>
          <w:lang w:eastAsia="ko-KR"/>
        </w:rPr>
        <w:t>Андреева Г.М. Социальная психология. - М.: МГУ,2012.</w:t>
      </w:r>
    </w:p>
    <w:p w14:paraId="4F1EE8DD" w14:textId="77777777" w:rsidR="008F5B6F" w:rsidRPr="008F5B6F" w:rsidRDefault="008F5B6F" w:rsidP="008F5B6F">
      <w:pPr>
        <w:numPr>
          <w:ilvl w:val="0"/>
          <w:numId w:val="4"/>
        </w:numPr>
        <w:spacing w:after="200" w:line="276" w:lineRule="auto"/>
        <w:ind w:left="0" w:firstLine="0"/>
        <w:jc w:val="both"/>
        <w:rPr>
          <w:sz w:val="28"/>
          <w:szCs w:val="28"/>
          <w:lang w:eastAsia="ko-KR"/>
        </w:rPr>
      </w:pPr>
      <w:r w:rsidRPr="008F5B6F">
        <w:rPr>
          <w:sz w:val="28"/>
          <w:szCs w:val="28"/>
          <w:lang w:eastAsia="ko-KR"/>
        </w:rPr>
        <w:lastRenderedPageBreak/>
        <w:t xml:space="preserve">Аронсон Э., Уилсон Т., </w:t>
      </w:r>
      <w:proofErr w:type="spellStart"/>
      <w:r w:rsidRPr="008F5B6F">
        <w:rPr>
          <w:sz w:val="28"/>
          <w:szCs w:val="28"/>
          <w:lang w:eastAsia="ko-KR"/>
        </w:rPr>
        <w:t>Эйкерт</w:t>
      </w:r>
      <w:proofErr w:type="spellEnd"/>
      <w:r w:rsidRPr="008F5B6F">
        <w:rPr>
          <w:sz w:val="28"/>
          <w:szCs w:val="28"/>
          <w:lang w:eastAsia="ko-KR"/>
        </w:rPr>
        <w:t xml:space="preserve"> Р. Социальная психология. Психологические законы поведения человека в социуме. - </w:t>
      </w:r>
      <w:proofErr w:type="gramStart"/>
      <w:r w:rsidRPr="008F5B6F">
        <w:rPr>
          <w:sz w:val="28"/>
          <w:szCs w:val="28"/>
          <w:lang w:eastAsia="ko-KR"/>
        </w:rPr>
        <w:t>СПб.,</w:t>
      </w:r>
      <w:proofErr w:type="gramEnd"/>
      <w:r w:rsidRPr="008F5B6F">
        <w:rPr>
          <w:sz w:val="28"/>
          <w:szCs w:val="28"/>
          <w:lang w:eastAsia="ko-KR"/>
        </w:rPr>
        <w:t xml:space="preserve"> 2013.</w:t>
      </w:r>
    </w:p>
    <w:p w14:paraId="6FD83C86" w14:textId="77777777" w:rsidR="008F5B6F" w:rsidRPr="008F5B6F" w:rsidRDefault="008F5B6F" w:rsidP="008F5B6F">
      <w:pPr>
        <w:numPr>
          <w:ilvl w:val="0"/>
          <w:numId w:val="4"/>
        </w:numPr>
        <w:spacing w:after="200" w:line="276" w:lineRule="auto"/>
        <w:ind w:left="0" w:firstLine="0"/>
        <w:jc w:val="both"/>
        <w:rPr>
          <w:sz w:val="28"/>
          <w:szCs w:val="28"/>
          <w:lang w:eastAsia="ko-KR"/>
        </w:rPr>
      </w:pPr>
      <w:r w:rsidRPr="008F5B6F">
        <w:rPr>
          <w:sz w:val="28"/>
          <w:szCs w:val="28"/>
          <w:lang w:eastAsia="ko-KR"/>
        </w:rPr>
        <w:t xml:space="preserve">Белинская Е.П., </w:t>
      </w:r>
      <w:proofErr w:type="spellStart"/>
      <w:r w:rsidRPr="008F5B6F">
        <w:rPr>
          <w:sz w:val="28"/>
          <w:szCs w:val="28"/>
          <w:lang w:eastAsia="ko-KR"/>
        </w:rPr>
        <w:t>Тихомандрицкая</w:t>
      </w:r>
      <w:proofErr w:type="spellEnd"/>
      <w:r w:rsidRPr="008F5B6F">
        <w:rPr>
          <w:sz w:val="28"/>
          <w:szCs w:val="28"/>
          <w:lang w:eastAsia="ko-KR"/>
        </w:rPr>
        <w:t xml:space="preserve"> О.А. Социальная психология личности: Учебное пособие для вузов. - М., 2012.</w:t>
      </w:r>
    </w:p>
    <w:p w14:paraId="5596E381" w14:textId="77777777" w:rsidR="008F5B6F" w:rsidRPr="008F5B6F" w:rsidRDefault="008F5B6F" w:rsidP="008F5B6F">
      <w:pPr>
        <w:numPr>
          <w:ilvl w:val="0"/>
          <w:numId w:val="4"/>
        </w:numPr>
        <w:spacing w:after="200" w:line="276" w:lineRule="auto"/>
        <w:ind w:left="0" w:firstLine="0"/>
        <w:jc w:val="both"/>
        <w:rPr>
          <w:sz w:val="28"/>
          <w:szCs w:val="28"/>
        </w:rPr>
      </w:pPr>
      <w:r w:rsidRPr="008F5B6F">
        <w:rPr>
          <w:sz w:val="28"/>
          <w:szCs w:val="28"/>
          <w:lang w:eastAsia="ko-KR"/>
        </w:rPr>
        <w:t>Майерс Д. Социальная психология. - СПб, 2011.</w:t>
      </w:r>
    </w:p>
    <w:p w14:paraId="18A2AB66" w14:textId="77777777" w:rsidR="008F5B6F" w:rsidRPr="008F5B6F" w:rsidRDefault="008F5B6F" w:rsidP="008F5B6F">
      <w:pPr>
        <w:pStyle w:val="11"/>
        <w:numPr>
          <w:ilvl w:val="0"/>
          <w:numId w:val="4"/>
        </w:numPr>
        <w:ind w:left="0" w:right="-185" w:firstLine="0"/>
        <w:rPr>
          <w:spacing w:val="-4"/>
          <w:sz w:val="28"/>
          <w:szCs w:val="28"/>
        </w:rPr>
      </w:pPr>
      <w:proofErr w:type="spellStart"/>
      <w:r w:rsidRPr="008F5B6F">
        <w:rPr>
          <w:spacing w:val="-4"/>
          <w:sz w:val="28"/>
          <w:szCs w:val="28"/>
        </w:rPr>
        <w:t>Ахтаева</w:t>
      </w:r>
      <w:proofErr w:type="spellEnd"/>
      <w:r w:rsidRPr="008F5B6F">
        <w:rPr>
          <w:spacing w:val="-4"/>
          <w:sz w:val="28"/>
          <w:szCs w:val="28"/>
        </w:rPr>
        <w:t xml:space="preserve"> </w:t>
      </w:r>
      <w:proofErr w:type="gramStart"/>
      <w:r w:rsidRPr="008F5B6F">
        <w:rPr>
          <w:spacing w:val="-4"/>
          <w:sz w:val="28"/>
          <w:szCs w:val="28"/>
        </w:rPr>
        <w:t>Н.С.,</w:t>
      </w:r>
      <w:r w:rsidRPr="008F5B6F">
        <w:rPr>
          <w:spacing w:val="-4"/>
          <w:sz w:val="28"/>
          <w:szCs w:val="28"/>
          <w:lang w:val="kk-KZ"/>
        </w:rPr>
        <w:t>Әбдіғапарова</w:t>
      </w:r>
      <w:proofErr w:type="gramEnd"/>
      <w:r w:rsidRPr="008F5B6F">
        <w:rPr>
          <w:spacing w:val="-4"/>
          <w:sz w:val="28"/>
          <w:szCs w:val="28"/>
          <w:lang w:val="kk-KZ"/>
        </w:rPr>
        <w:t xml:space="preserve"> А.І, Бакбаева З.Н. Әлеуметтік психология: Жоғары оқу орындары студенттері арналған оқу  құралы. –Алматы: Қазақ университеті, 2015.-343 б.</w:t>
      </w:r>
    </w:p>
    <w:p w14:paraId="3396323C" w14:textId="77777777" w:rsidR="008F5B6F" w:rsidRPr="008F5B6F" w:rsidRDefault="008F5B6F" w:rsidP="008F5B6F">
      <w:pPr>
        <w:pStyle w:val="11"/>
        <w:numPr>
          <w:ilvl w:val="0"/>
          <w:numId w:val="4"/>
        </w:numPr>
        <w:ind w:left="0" w:right="-185" w:firstLine="0"/>
        <w:rPr>
          <w:spacing w:val="-4"/>
          <w:sz w:val="28"/>
          <w:szCs w:val="28"/>
          <w:lang w:val="kk-KZ"/>
        </w:rPr>
      </w:pPr>
      <w:r w:rsidRPr="008F5B6F">
        <w:rPr>
          <w:spacing w:val="-4"/>
          <w:sz w:val="28"/>
          <w:szCs w:val="28"/>
          <w:lang w:val="kk-KZ"/>
        </w:rPr>
        <w:t xml:space="preserve">Қалымбетова Э.К. Әлеуметтік психология. Алматы. Қазақ университеті. </w:t>
      </w:r>
      <w:r w:rsidRPr="008F5B6F">
        <w:rPr>
          <w:spacing w:val="-4"/>
          <w:sz w:val="28"/>
          <w:szCs w:val="28"/>
          <w:lang w:val="en-US"/>
        </w:rPr>
        <w:t>2012.</w:t>
      </w:r>
    </w:p>
    <w:p w14:paraId="2411FAE5" w14:textId="77777777" w:rsidR="008F5B6F" w:rsidRPr="008F5B6F" w:rsidRDefault="008F5B6F" w:rsidP="008F5B6F">
      <w:pPr>
        <w:tabs>
          <w:tab w:val="left" w:pos="540"/>
          <w:tab w:val="num" w:pos="720"/>
        </w:tabs>
        <w:jc w:val="both"/>
        <w:rPr>
          <w:sz w:val="28"/>
          <w:szCs w:val="28"/>
        </w:rPr>
      </w:pPr>
      <w:r w:rsidRPr="008F5B6F">
        <w:rPr>
          <w:sz w:val="28"/>
          <w:szCs w:val="28"/>
          <w:lang w:val="en-US"/>
        </w:rPr>
        <w:t>7. Crawford, L. A., &amp; Novak, K.B. (2014). Individual and Society: Sociological Psychology. New</w:t>
      </w:r>
      <w:r w:rsidRPr="008F5B6F">
        <w:rPr>
          <w:sz w:val="28"/>
          <w:szCs w:val="28"/>
        </w:rPr>
        <w:t xml:space="preserve"> </w:t>
      </w:r>
      <w:r w:rsidRPr="008F5B6F">
        <w:rPr>
          <w:sz w:val="28"/>
          <w:szCs w:val="28"/>
          <w:lang w:val="en-US"/>
        </w:rPr>
        <w:t>York</w:t>
      </w:r>
      <w:r w:rsidRPr="008F5B6F">
        <w:rPr>
          <w:sz w:val="28"/>
          <w:szCs w:val="28"/>
        </w:rPr>
        <w:t xml:space="preserve">: </w:t>
      </w:r>
      <w:proofErr w:type="spellStart"/>
      <w:r w:rsidRPr="008F5B6F">
        <w:rPr>
          <w:sz w:val="28"/>
          <w:szCs w:val="28"/>
          <w:lang w:val="en-US"/>
        </w:rPr>
        <w:t>Routledge</w:t>
      </w:r>
      <w:proofErr w:type="spellEnd"/>
      <w:r w:rsidRPr="008F5B6F">
        <w:rPr>
          <w:sz w:val="28"/>
          <w:szCs w:val="28"/>
        </w:rPr>
        <w:t>.</w:t>
      </w:r>
    </w:p>
    <w:p w14:paraId="60D2E786" w14:textId="77777777" w:rsidR="008F5B6F" w:rsidRPr="008F5B6F" w:rsidRDefault="008F5B6F" w:rsidP="008F5B6F">
      <w:pPr>
        <w:jc w:val="both"/>
        <w:rPr>
          <w:sz w:val="28"/>
          <w:szCs w:val="28"/>
          <w:lang w:val="kk-KZ" w:eastAsia="ko-KR"/>
        </w:rPr>
      </w:pPr>
    </w:p>
    <w:p w14:paraId="1608F2B3" w14:textId="77777777" w:rsidR="008F5B6F" w:rsidRPr="008F5B6F" w:rsidRDefault="008F5B6F" w:rsidP="008F5B6F">
      <w:pPr>
        <w:jc w:val="both"/>
        <w:rPr>
          <w:b/>
          <w:sz w:val="28"/>
          <w:szCs w:val="28"/>
          <w:lang w:val="kk-KZ"/>
        </w:rPr>
      </w:pPr>
      <w:r w:rsidRPr="008F5B6F">
        <w:rPr>
          <w:b/>
          <w:sz w:val="28"/>
          <w:szCs w:val="28"/>
          <w:lang w:val="kk-KZ"/>
        </w:rPr>
        <w:t>Қосымша:</w:t>
      </w:r>
    </w:p>
    <w:p w14:paraId="70536988" w14:textId="77777777" w:rsidR="008F5B6F" w:rsidRPr="008F5B6F" w:rsidRDefault="008F5B6F" w:rsidP="008F5B6F">
      <w:pPr>
        <w:tabs>
          <w:tab w:val="left" w:pos="540"/>
        </w:tabs>
        <w:jc w:val="both"/>
        <w:rPr>
          <w:sz w:val="28"/>
          <w:szCs w:val="28"/>
        </w:rPr>
      </w:pPr>
      <w:r w:rsidRPr="008F5B6F">
        <w:rPr>
          <w:sz w:val="28"/>
          <w:szCs w:val="28"/>
          <w:lang w:val="kk-KZ"/>
        </w:rPr>
        <w:t xml:space="preserve">1. </w:t>
      </w:r>
      <w:r w:rsidRPr="008F5B6F">
        <w:rPr>
          <w:sz w:val="28"/>
          <w:szCs w:val="28"/>
        </w:rPr>
        <w:t xml:space="preserve">Белинская Е.П., </w:t>
      </w:r>
      <w:proofErr w:type="spellStart"/>
      <w:r w:rsidRPr="008F5B6F">
        <w:rPr>
          <w:sz w:val="28"/>
          <w:szCs w:val="28"/>
        </w:rPr>
        <w:t>Тихомандрицкая</w:t>
      </w:r>
      <w:proofErr w:type="spellEnd"/>
      <w:r w:rsidRPr="008F5B6F">
        <w:rPr>
          <w:sz w:val="28"/>
          <w:szCs w:val="28"/>
        </w:rPr>
        <w:t xml:space="preserve"> О.А. Социальная психология личности: Учебное пособие для вузов. - М., 2001.- 300 с.</w:t>
      </w:r>
    </w:p>
    <w:p w14:paraId="4B048290" w14:textId="77777777" w:rsidR="008F5B6F" w:rsidRPr="008F5B6F" w:rsidRDefault="008F5B6F" w:rsidP="008F5B6F">
      <w:pPr>
        <w:tabs>
          <w:tab w:val="left" w:pos="540"/>
        </w:tabs>
        <w:jc w:val="both"/>
        <w:rPr>
          <w:sz w:val="28"/>
          <w:szCs w:val="28"/>
        </w:rPr>
      </w:pPr>
      <w:r w:rsidRPr="008F5B6F">
        <w:rPr>
          <w:sz w:val="28"/>
          <w:szCs w:val="28"/>
        </w:rPr>
        <w:t xml:space="preserve">2.Куницына В.Н., Казаринова Н.В., </w:t>
      </w:r>
      <w:proofErr w:type="spellStart"/>
      <w:r w:rsidRPr="008F5B6F">
        <w:rPr>
          <w:sz w:val="28"/>
          <w:szCs w:val="28"/>
        </w:rPr>
        <w:t>Погольша</w:t>
      </w:r>
      <w:proofErr w:type="spellEnd"/>
      <w:r w:rsidRPr="008F5B6F">
        <w:rPr>
          <w:sz w:val="28"/>
          <w:szCs w:val="28"/>
        </w:rPr>
        <w:t xml:space="preserve"> В.М. Межличностное общение. Учебник для вузов. – </w:t>
      </w:r>
      <w:proofErr w:type="gramStart"/>
      <w:r w:rsidRPr="008F5B6F">
        <w:rPr>
          <w:sz w:val="28"/>
          <w:szCs w:val="28"/>
        </w:rPr>
        <w:t>СПб.,</w:t>
      </w:r>
      <w:proofErr w:type="gramEnd"/>
      <w:r w:rsidRPr="008F5B6F">
        <w:rPr>
          <w:sz w:val="28"/>
          <w:szCs w:val="28"/>
        </w:rPr>
        <w:t xml:space="preserve"> 2002. – 544 с.</w:t>
      </w:r>
    </w:p>
    <w:p w14:paraId="0711A768" w14:textId="77777777" w:rsidR="008F5B6F" w:rsidRPr="008F5B6F" w:rsidRDefault="008F5B6F" w:rsidP="008F5B6F">
      <w:pPr>
        <w:pStyle w:val="11"/>
        <w:ind w:right="-185"/>
        <w:rPr>
          <w:spacing w:val="-4"/>
          <w:sz w:val="28"/>
          <w:szCs w:val="28"/>
          <w:lang w:val="en-US"/>
        </w:rPr>
      </w:pPr>
      <w:r w:rsidRPr="008F5B6F">
        <w:rPr>
          <w:spacing w:val="-4"/>
          <w:sz w:val="28"/>
          <w:szCs w:val="28"/>
        </w:rPr>
        <w:t xml:space="preserve">3. </w:t>
      </w:r>
      <w:r w:rsidRPr="008F5B6F">
        <w:rPr>
          <w:spacing w:val="-4"/>
          <w:sz w:val="28"/>
          <w:szCs w:val="28"/>
          <w:lang w:val="kk-KZ"/>
        </w:rPr>
        <w:t>Елеусизова Сәуле.  Қарым-қатынас психологиясы.- Алматы:- «Рауан», 2010 – 64 б</w:t>
      </w:r>
    </w:p>
    <w:p w14:paraId="4B4FF322" w14:textId="77777777" w:rsidR="008F5B6F" w:rsidRPr="008F5B6F" w:rsidRDefault="008F5B6F" w:rsidP="008F5B6F">
      <w:pPr>
        <w:tabs>
          <w:tab w:val="left" w:pos="540"/>
          <w:tab w:val="num" w:pos="720"/>
        </w:tabs>
        <w:jc w:val="both"/>
        <w:rPr>
          <w:sz w:val="28"/>
          <w:szCs w:val="28"/>
          <w:lang w:val="en-US"/>
        </w:rPr>
      </w:pPr>
      <w:r w:rsidRPr="008F5B6F">
        <w:rPr>
          <w:sz w:val="28"/>
          <w:szCs w:val="28"/>
          <w:lang w:val="en-US"/>
        </w:rPr>
        <w:t xml:space="preserve">4. </w:t>
      </w:r>
      <w:r w:rsidRPr="008F5B6F">
        <w:rPr>
          <w:sz w:val="28"/>
          <w:szCs w:val="28"/>
          <w:lang w:val="kk-KZ"/>
        </w:rPr>
        <w:t>Aronson, E., Wilson, T.D., &amp; Akert, R.M. (2010)/ Social Psychology (</w:t>
      </w:r>
      <w:proofErr w:type="gramStart"/>
      <w:r w:rsidRPr="008F5B6F">
        <w:rPr>
          <w:sz w:val="28"/>
          <w:szCs w:val="28"/>
          <w:lang w:val="kk-KZ"/>
        </w:rPr>
        <w:t>7</w:t>
      </w:r>
      <w:proofErr w:type="gramEnd"/>
      <w:r w:rsidRPr="008F5B6F">
        <w:rPr>
          <w:sz w:val="28"/>
          <w:szCs w:val="28"/>
          <w:lang w:val="kk-KZ"/>
        </w:rPr>
        <w:t xml:space="preserve"> th ed/). Upper </w:t>
      </w:r>
      <w:r w:rsidRPr="008F5B6F">
        <w:rPr>
          <w:sz w:val="28"/>
          <w:szCs w:val="28"/>
          <w:lang w:val="en-US"/>
        </w:rPr>
        <w:t>Saddle River, NJ: Prentice Hall.</w:t>
      </w:r>
    </w:p>
    <w:p w14:paraId="552F3B96" w14:textId="77777777" w:rsidR="008F5B6F" w:rsidRPr="008F5B6F" w:rsidRDefault="008F5B6F" w:rsidP="008F5B6F">
      <w:pPr>
        <w:tabs>
          <w:tab w:val="left" w:pos="540"/>
          <w:tab w:val="num" w:pos="720"/>
        </w:tabs>
        <w:jc w:val="both"/>
        <w:rPr>
          <w:sz w:val="28"/>
          <w:szCs w:val="28"/>
          <w:lang w:val="en-US"/>
        </w:rPr>
      </w:pPr>
      <w:r w:rsidRPr="008F5B6F">
        <w:rPr>
          <w:sz w:val="28"/>
          <w:szCs w:val="28"/>
          <w:lang w:val="en-US"/>
        </w:rPr>
        <w:t xml:space="preserve"> 5. Delamater, J. D., &amp; Myers, D.J. (2011</w:t>
      </w:r>
      <w:proofErr w:type="gramStart"/>
      <w:r w:rsidRPr="008F5B6F">
        <w:rPr>
          <w:sz w:val="28"/>
          <w:szCs w:val="28"/>
          <w:lang w:val="en-US"/>
        </w:rPr>
        <w:t>)  Social</w:t>
      </w:r>
      <w:proofErr w:type="gramEnd"/>
      <w:r w:rsidRPr="008F5B6F">
        <w:rPr>
          <w:sz w:val="28"/>
          <w:szCs w:val="28"/>
          <w:lang w:val="en-US"/>
        </w:rPr>
        <w:t xml:space="preserve"> Psychology (7 </w:t>
      </w:r>
      <w:proofErr w:type="spellStart"/>
      <w:r w:rsidRPr="008F5B6F">
        <w:rPr>
          <w:sz w:val="28"/>
          <w:szCs w:val="28"/>
          <w:lang w:val="en-US"/>
        </w:rPr>
        <w:t>th</w:t>
      </w:r>
      <w:proofErr w:type="spellEnd"/>
      <w:r w:rsidRPr="008F5B6F">
        <w:rPr>
          <w:sz w:val="28"/>
          <w:szCs w:val="28"/>
          <w:lang w:val="en-US"/>
        </w:rPr>
        <w:t xml:space="preserve"> </w:t>
      </w:r>
      <w:proofErr w:type="spellStart"/>
      <w:r w:rsidRPr="008F5B6F">
        <w:rPr>
          <w:sz w:val="28"/>
          <w:szCs w:val="28"/>
          <w:lang w:val="en-US"/>
        </w:rPr>
        <w:t>ed</w:t>
      </w:r>
      <w:proofErr w:type="spellEnd"/>
      <w:r w:rsidRPr="008F5B6F">
        <w:rPr>
          <w:sz w:val="28"/>
          <w:szCs w:val="28"/>
          <w:lang w:val="en-US"/>
        </w:rPr>
        <w:t>). Belmont, C/A</w:t>
      </w:r>
      <w:proofErr w:type="gramStart"/>
      <w:r w:rsidRPr="008F5B6F">
        <w:rPr>
          <w:sz w:val="28"/>
          <w:szCs w:val="28"/>
          <w:lang w:val="en-US"/>
        </w:rPr>
        <w:t>/:</w:t>
      </w:r>
      <w:proofErr w:type="gramEnd"/>
      <w:r w:rsidRPr="008F5B6F">
        <w:rPr>
          <w:sz w:val="28"/>
          <w:szCs w:val="28"/>
          <w:lang w:val="en-US"/>
        </w:rPr>
        <w:t xml:space="preserve"> Wadsworth.</w:t>
      </w:r>
    </w:p>
    <w:p w14:paraId="100DDA56" w14:textId="77777777" w:rsidR="008F5B6F" w:rsidRPr="008F5B6F" w:rsidRDefault="008F5B6F" w:rsidP="008F5B6F">
      <w:pPr>
        <w:jc w:val="both"/>
        <w:rPr>
          <w:sz w:val="28"/>
          <w:szCs w:val="28"/>
          <w:lang w:val="kk-KZ"/>
        </w:rPr>
      </w:pPr>
    </w:p>
    <w:p w14:paraId="7E7DDDD8" w14:textId="77777777" w:rsidR="008F5B6F" w:rsidRPr="008F5B6F" w:rsidRDefault="008F5B6F" w:rsidP="008F5B6F">
      <w:pPr>
        <w:jc w:val="both"/>
        <w:rPr>
          <w:b/>
          <w:sz w:val="28"/>
          <w:szCs w:val="28"/>
          <w:lang w:val="kk-KZ"/>
        </w:rPr>
      </w:pPr>
      <w:r w:rsidRPr="008F5B6F">
        <w:rPr>
          <w:b/>
          <w:sz w:val="28"/>
          <w:szCs w:val="28"/>
          <w:lang w:val="kk-KZ"/>
        </w:rPr>
        <w:t>СӨЖ дайындауға арналған әдістемелік материалдар</w:t>
      </w:r>
    </w:p>
    <w:p w14:paraId="3DB4A80C" w14:textId="77777777" w:rsidR="008F5B6F" w:rsidRPr="008F5B6F" w:rsidRDefault="008F5B6F" w:rsidP="008F5B6F">
      <w:pPr>
        <w:jc w:val="both"/>
        <w:rPr>
          <w:b/>
          <w:sz w:val="28"/>
          <w:szCs w:val="28"/>
          <w:lang w:val="kk-KZ"/>
        </w:rPr>
      </w:pPr>
      <w:r w:rsidRPr="008F5B6F">
        <w:rPr>
          <w:b/>
          <w:sz w:val="28"/>
          <w:szCs w:val="28"/>
          <w:lang w:val="kk-KZ"/>
        </w:rPr>
        <w:t>Аннотацияны дайындаудың негізгі көздері:</w:t>
      </w:r>
    </w:p>
    <w:p w14:paraId="569FA282" w14:textId="77777777" w:rsidR="008F5B6F" w:rsidRPr="008F5B6F" w:rsidRDefault="008F5B6F" w:rsidP="008F5B6F">
      <w:pPr>
        <w:jc w:val="both"/>
        <w:rPr>
          <w:sz w:val="28"/>
          <w:szCs w:val="28"/>
          <w:lang w:val="kk-KZ"/>
        </w:rPr>
      </w:pPr>
      <w:r w:rsidRPr="008F5B6F">
        <w:rPr>
          <w:sz w:val="28"/>
          <w:szCs w:val="28"/>
          <w:lang w:val="kk-KZ"/>
        </w:rPr>
        <w:t>• титул парағы;</w:t>
      </w:r>
    </w:p>
    <w:p w14:paraId="452A4060" w14:textId="77777777" w:rsidR="008F5B6F" w:rsidRPr="008F5B6F" w:rsidRDefault="008F5B6F" w:rsidP="008F5B6F">
      <w:pPr>
        <w:jc w:val="both"/>
        <w:rPr>
          <w:sz w:val="28"/>
          <w:szCs w:val="28"/>
          <w:lang w:val="kk-KZ"/>
        </w:rPr>
      </w:pPr>
      <w:r w:rsidRPr="008F5B6F">
        <w:rPr>
          <w:sz w:val="28"/>
          <w:szCs w:val="28"/>
          <w:lang w:val="kk-KZ"/>
        </w:rPr>
        <w:t>• мазмұны (мазмұнының кестесі және түпнұсқаның сипаттамалық бөлігі);</w:t>
      </w:r>
    </w:p>
    <w:p w14:paraId="00F472FA" w14:textId="77777777" w:rsidR="008F5B6F" w:rsidRPr="008F5B6F" w:rsidRDefault="008F5B6F" w:rsidP="008F5B6F">
      <w:pPr>
        <w:jc w:val="both"/>
        <w:rPr>
          <w:sz w:val="28"/>
          <w:szCs w:val="28"/>
          <w:lang w:val="kk-KZ"/>
        </w:rPr>
      </w:pPr>
      <w:r w:rsidRPr="008F5B6F">
        <w:rPr>
          <w:sz w:val="28"/>
          <w:szCs w:val="28"/>
          <w:lang w:val="kk-KZ"/>
        </w:rPr>
        <w:t>• қорытындылар;</w:t>
      </w:r>
    </w:p>
    <w:p w14:paraId="3CEB9AF7" w14:textId="77777777" w:rsidR="008F5B6F" w:rsidRPr="008F5B6F" w:rsidRDefault="008F5B6F" w:rsidP="008F5B6F">
      <w:pPr>
        <w:jc w:val="both"/>
        <w:rPr>
          <w:sz w:val="28"/>
          <w:szCs w:val="28"/>
          <w:lang w:val="kk-KZ"/>
        </w:rPr>
      </w:pPr>
      <w:r w:rsidRPr="008F5B6F">
        <w:rPr>
          <w:sz w:val="28"/>
          <w:szCs w:val="28"/>
          <w:lang w:val="kk-KZ"/>
        </w:rPr>
        <w:t>Авторлық ескертулер;</w:t>
      </w:r>
    </w:p>
    <w:p w14:paraId="35A4CDC6" w14:textId="77777777" w:rsidR="008F5B6F" w:rsidRPr="008F5B6F" w:rsidRDefault="008F5B6F" w:rsidP="008F5B6F">
      <w:pPr>
        <w:jc w:val="both"/>
        <w:rPr>
          <w:sz w:val="28"/>
          <w:szCs w:val="28"/>
          <w:lang w:val="kk-KZ"/>
        </w:rPr>
      </w:pPr>
      <w:r w:rsidRPr="008F5B6F">
        <w:rPr>
          <w:sz w:val="28"/>
          <w:szCs w:val="28"/>
          <w:lang w:val="kk-KZ"/>
        </w:rPr>
        <w:t>• мәтіндегі графиктер мен кестелер.</w:t>
      </w:r>
    </w:p>
    <w:p w14:paraId="0E76F448" w14:textId="77777777" w:rsidR="008F5B6F" w:rsidRPr="008F5B6F" w:rsidRDefault="008F5B6F" w:rsidP="008F5B6F">
      <w:pPr>
        <w:jc w:val="both"/>
        <w:rPr>
          <w:b/>
          <w:sz w:val="28"/>
          <w:szCs w:val="28"/>
          <w:lang w:val="kk-KZ"/>
        </w:rPr>
      </w:pPr>
      <w:r w:rsidRPr="008F5B6F">
        <w:rPr>
          <w:b/>
          <w:sz w:val="28"/>
          <w:szCs w:val="28"/>
          <w:lang w:val="kk-KZ"/>
        </w:rPr>
        <w:t>Мазмұны бойынша аннотация келесі негізгі түрлерге бөлінеді:</w:t>
      </w:r>
    </w:p>
    <w:p w14:paraId="04862F59" w14:textId="77777777" w:rsidR="008F5B6F" w:rsidRPr="008F5B6F" w:rsidRDefault="008F5B6F" w:rsidP="008F5B6F">
      <w:pPr>
        <w:jc w:val="both"/>
        <w:rPr>
          <w:sz w:val="28"/>
          <w:szCs w:val="28"/>
          <w:lang w:val="kk-KZ"/>
        </w:rPr>
      </w:pPr>
      <w:r w:rsidRPr="008F5B6F">
        <w:rPr>
          <w:sz w:val="28"/>
          <w:szCs w:val="28"/>
          <w:lang w:val="kk-KZ"/>
        </w:rPr>
        <w:t>• сипаттамалық;</w:t>
      </w:r>
    </w:p>
    <w:p w14:paraId="2AD31DDC" w14:textId="77777777" w:rsidR="008F5B6F" w:rsidRPr="008F5B6F" w:rsidRDefault="008F5B6F" w:rsidP="008F5B6F">
      <w:pPr>
        <w:jc w:val="both"/>
        <w:rPr>
          <w:sz w:val="28"/>
          <w:szCs w:val="28"/>
          <w:lang w:val="kk-KZ"/>
        </w:rPr>
      </w:pPr>
      <w:r w:rsidRPr="008F5B6F">
        <w:rPr>
          <w:sz w:val="28"/>
          <w:szCs w:val="28"/>
          <w:lang w:val="kk-KZ"/>
        </w:rPr>
        <w:t>• реферат;</w:t>
      </w:r>
    </w:p>
    <w:p w14:paraId="002D4111" w14:textId="77777777" w:rsidR="008F5B6F" w:rsidRPr="008F5B6F" w:rsidRDefault="008F5B6F" w:rsidP="008F5B6F">
      <w:pPr>
        <w:jc w:val="both"/>
        <w:rPr>
          <w:sz w:val="28"/>
          <w:szCs w:val="28"/>
          <w:lang w:val="kk-KZ"/>
        </w:rPr>
      </w:pPr>
      <w:r w:rsidRPr="008F5B6F">
        <w:rPr>
          <w:sz w:val="28"/>
          <w:szCs w:val="28"/>
          <w:lang w:val="kk-KZ"/>
        </w:rPr>
        <w:t>• сыни;• ұсыныс;</w:t>
      </w:r>
    </w:p>
    <w:p w14:paraId="6325C8DE" w14:textId="77777777" w:rsidR="008F5B6F" w:rsidRPr="008F5B6F" w:rsidRDefault="008F5B6F" w:rsidP="008F5B6F">
      <w:pPr>
        <w:jc w:val="both"/>
        <w:rPr>
          <w:sz w:val="28"/>
          <w:szCs w:val="28"/>
          <w:lang w:val="kk-KZ"/>
        </w:rPr>
      </w:pPr>
      <w:r w:rsidRPr="008F5B6F">
        <w:rPr>
          <w:sz w:val="28"/>
          <w:szCs w:val="28"/>
          <w:lang w:val="kk-KZ"/>
        </w:rPr>
        <w:t>• әдістемелік;</w:t>
      </w:r>
    </w:p>
    <w:p w14:paraId="3B97E67C" w14:textId="77777777" w:rsidR="008F5B6F" w:rsidRPr="008F5B6F" w:rsidRDefault="008F5B6F" w:rsidP="008F5B6F">
      <w:pPr>
        <w:jc w:val="both"/>
        <w:rPr>
          <w:sz w:val="28"/>
          <w:szCs w:val="28"/>
          <w:lang w:val="kk-KZ"/>
        </w:rPr>
      </w:pPr>
      <w:r w:rsidRPr="008F5B6F">
        <w:rPr>
          <w:sz w:val="28"/>
          <w:szCs w:val="28"/>
          <w:lang w:val="kk-KZ"/>
        </w:rPr>
        <w:t>• педагогикалық және басқалар.</w:t>
      </w:r>
    </w:p>
    <w:p w14:paraId="4D71F23F" w14:textId="77777777" w:rsidR="008F5B6F" w:rsidRPr="008F5B6F" w:rsidRDefault="008F5B6F" w:rsidP="008F5B6F">
      <w:pPr>
        <w:jc w:val="both"/>
        <w:rPr>
          <w:sz w:val="28"/>
          <w:szCs w:val="28"/>
          <w:lang w:val="kk-KZ"/>
        </w:rPr>
      </w:pPr>
    </w:p>
    <w:p w14:paraId="27673481" w14:textId="77777777" w:rsidR="008F5B6F" w:rsidRPr="008F5B6F" w:rsidRDefault="008F5B6F" w:rsidP="008F5B6F">
      <w:pPr>
        <w:jc w:val="both"/>
        <w:rPr>
          <w:b/>
          <w:sz w:val="28"/>
          <w:szCs w:val="28"/>
          <w:lang w:val="kk-KZ"/>
        </w:rPr>
      </w:pPr>
      <w:r w:rsidRPr="008F5B6F">
        <w:rPr>
          <w:b/>
          <w:sz w:val="28"/>
          <w:szCs w:val="28"/>
          <w:lang w:val="kk-KZ"/>
        </w:rPr>
        <w:t>Талдау жасаған кезде ұсынылады:</w:t>
      </w:r>
    </w:p>
    <w:p w14:paraId="3D55F5A1" w14:textId="77777777" w:rsidR="008F5B6F" w:rsidRPr="008F5B6F" w:rsidRDefault="008F5B6F" w:rsidP="008F5B6F">
      <w:pPr>
        <w:jc w:val="both"/>
        <w:rPr>
          <w:sz w:val="28"/>
          <w:szCs w:val="28"/>
          <w:lang w:val="kk-KZ"/>
        </w:rPr>
      </w:pPr>
      <w:r w:rsidRPr="008F5B6F">
        <w:rPr>
          <w:sz w:val="28"/>
          <w:szCs w:val="28"/>
          <w:lang w:val="kk-KZ"/>
        </w:rPr>
        <w:t>1. Мәтіннің тақырыбын оқып шығыңыз.</w:t>
      </w:r>
    </w:p>
    <w:p w14:paraId="25BD073E" w14:textId="77777777" w:rsidR="008F5B6F" w:rsidRPr="008F5B6F" w:rsidRDefault="008F5B6F" w:rsidP="008F5B6F">
      <w:pPr>
        <w:jc w:val="both"/>
        <w:rPr>
          <w:sz w:val="28"/>
          <w:szCs w:val="28"/>
          <w:lang w:val="kk-KZ"/>
        </w:rPr>
      </w:pPr>
      <w:r w:rsidRPr="008F5B6F">
        <w:rPr>
          <w:sz w:val="28"/>
          <w:szCs w:val="28"/>
          <w:lang w:val="kk-KZ"/>
        </w:rPr>
        <w:t>2. Мақаланың бөлімдерге бөлінгенін тексеріңіз (тақырыпшалары бар ма)</w:t>
      </w:r>
    </w:p>
    <w:p w14:paraId="5FCBA29F" w14:textId="77777777" w:rsidR="008F5B6F" w:rsidRPr="008F5B6F" w:rsidRDefault="008F5B6F" w:rsidP="008F5B6F">
      <w:pPr>
        <w:jc w:val="both"/>
        <w:rPr>
          <w:sz w:val="28"/>
          <w:szCs w:val="28"/>
          <w:lang w:val="kk-KZ"/>
        </w:rPr>
      </w:pPr>
      <w:r w:rsidRPr="008F5B6F">
        <w:rPr>
          <w:sz w:val="28"/>
          <w:szCs w:val="28"/>
          <w:lang w:val="kk-KZ"/>
        </w:rPr>
        <w:t>3. Егер бар болса, бөлімшелерін оқыңыз.</w:t>
      </w:r>
    </w:p>
    <w:p w14:paraId="222AAA72" w14:textId="77777777" w:rsidR="008F5B6F" w:rsidRPr="008F5B6F" w:rsidRDefault="008F5B6F" w:rsidP="008F5B6F">
      <w:pPr>
        <w:jc w:val="both"/>
        <w:rPr>
          <w:sz w:val="28"/>
          <w:szCs w:val="28"/>
          <w:lang w:val="kk-KZ"/>
        </w:rPr>
      </w:pPr>
      <w:r w:rsidRPr="008F5B6F">
        <w:rPr>
          <w:sz w:val="28"/>
          <w:szCs w:val="28"/>
          <w:lang w:val="kk-KZ"/>
        </w:rPr>
        <w:lastRenderedPageBreak/>
        <w:t>4. Суреттер, диаграммалар, кестелер бар-жоғына назар аударыңыз.</w:t>
      </w:r>
    </w:p>
    <w:p w14:paraId="59D9947B" w14:textId="77777777" w:rsidR="008F5B6F" w:rsidRPr="008F5B6F" w:rsidRDefault="008F5B6F" w:rsidP="008F5B6F">
      <w:pPr>
        <w:jc w:val="both"/>
        <w:rPr>
          <w:sz w:val="28"/>
          <w:szCs w:val="28"/>
          <w:lang w:val="kk-KZ"/>
        </w:rPr>
      </w:pPr>
      <w:r w:rsidRPr="008F5B6F">
        <w:rPr>
          <w:sz w:val="28"/>
          <w:szCs w:val="28"/>
          <w:lang w:val="kk-KZ"/>
        </w:rPr>
        <w:t>5. Егер болса, жазуларды оқыңыз.</w:t>
      </w:r>
    </w:p>
    <w:p w14:paraId="0B220DF3" w14:textId="77777777" w:rsidR="008F5B6F" w:rsidRPr="008F5B6F" w:rsidRDefault="008F5B6F" w:rsidP="008F5B6F">
      <w:pPr>
        <w:jc w:val="both"/>
        <w:rPr>
          <w:sz w:val="28"/>
          <w:szCs w:val="28"/>
          <w:lang w:val="kk-KZ"/>
        </w:rPr>
      </w:pPr>
      <w:r w:rsidRPr="008F5B6F">
        <w:rPr>
          <w:sz w:val="28"/>
          <w:szCs w:val="28"/>
          <w:lang w:val="kk-KZ"/>
        </w:rPr>
        <w:t>6. Мәтіннің бірінші және соңғы абзацтарын оқып, кілт сөздермен мәтіннің не туралы екенін анықтаңыз.</w:t>
      </w:r>
    </w:p>
    <w:p w14:paraId="347DDFE5" w14:textId="77777777" w:rsidR="008F5B6F" w:rsidRPr="008F5B6F" w:rsidRDefault="008F5B6F" w:rsidP="008F5B6F">
      <w:pPr>
        <w:jc w:val="both"/>
        <w:rPr>
          <w:b/>
          <w:sz w:val="28"/>
          <w:szCs w:val="28"/>
          <w:lang w:val="kk-KZ"/>
        </w:rPr>
      </w:pPr>
    </w:p>
    <w:p w14:paraId="5C032C02" w14:textId="77777777" w:rsidR="008F5B6F" w:rsidRPr="008F5B6F" w:rsidRDefault="008F5B6F" w:rsidP="008F5B6F">
      <w:pPr>
        <w:jc w:val="both"/>
        <w:rPr>
          <w:b/>
          <w:sz w:val="28"/>
          <w:szCs w:val="28"/>
          <w:lang w:val="kk-KZ"/>
        </w:rPr>
      </w:pPr>
      <w:r w:rsidRPr="008F5B6F">
        <w:rPr>
          <w:b/>
          <w:sz w:val="28"/>
          <w:szCs w:val="28"/>
          <w:lang w:val="kk-KZ"/>
        </w:rPr>
        <w:t>Қандай қателіктерден аулақ болу керек?</w:t>
      </w:r>
    </w:p>
    <w:p w14:paraId="00BC1E13" w14:textId="77777777" w:rsidR="008F5B6F" w:rsidRPr="008F5B6F" w:rsidRDefault="008F5B6F" w:rsidP="008F5B6F">
      <w:pPr>
        <w:jc w:val="both"/>
        <w:rPr>
          <w:sz w:val="28"/>
          <w:szCs w:val="28"/>
          <w:lang w:val="kk-KZ"/>
        </w:rPr>
      </w:pPr>
      <w:r w:rsidRPr="008F5B6F">
        <w:rPr>
          <w:sz w:val="28"/>
          <w:szCs w:val="28"/>
          <w:lang w:val="kk-KZ"/>
        </w:rPr>
        <w:t>1. Шаблондық тіркестер мен жеке сөздерді қолдану: «Автор ... қарастырады, мақала хабарлайды ...».</w:t>
      </w:r>
    </w:p>
    <w:p w14:paraId="4BDA6E1B" w14:textId="77777777" w:rsidR="008F5B6F" w:rsidRPr="008F5B6F" w:rsidRDefault="008F5B6F" w:rsidP="008F5B6F">
      <w:pPr>
        <w:jc w:val="both"/>
        <w:rPr>
          <w:sz w:val="28"/>
          <w:szCs w:val="28"/>
          <w:lang w:val="kk-KZ"/>
        </w:rPr>
      </w:pPr>
      <w:r w:rsidRPr="008F5B6F">
        <w:rPr>
          <w:sz w:val="28"/>
          <w:szCs w:val="28"/>
          <w:lang w:val="kk-KZ"/>
        </w:rPr>
        <w:t>2. Басылған жұмыстың тақырыбын қажетті түсіндірулерсіз қайталау.</w:t>
      </w:r>
    </w:p>
    <w:p w14:paraId="15BEEC49" w14:textId="77777777" w:rsidR="008F5B6F" w:rsidRPr="008F5B6F" w:rsidRDefault="008F5B6F" w:rsidP="008F5B6F">
      <w:pPr>
        <w:jc w:val="both"/>
        <w:rPr>
          <w:sz w:val="28"/>
          <w:szCs w:val="28"/>
          <w:lang w:val="kk-KZ"/>
        </w:rPr>
      </w:pPr>
      <w:r w:rsidRPr="008F5B6F">
        <w:rPr>
          <w:sz w:val="28"/>
          <w:szCs w:val="28"/>
          <w:lang w:val="kk-KZ"/>
        </w:rPr>
        <w:t>3. Күрделі синтаксистік құрылымдарды, сөйлемдерді қолдану.</w:t>
      </w:r>
    </w:p>
    <w:p w14:paraId="587B6FBB" w14:textId="77777777" w:rsidR="008F5B6F" w:rsidRPr="008F5B6F" w:rsidRDefault="008F5B6F" w:rsidP="008F5B6F">
      <w:pPr>
        <w:jc w:val="both"/>
        <w:rPr>
          <w:sz w:val="28"/>
          <w:szCs w:val="28"/>
          <w:lang w:val="kk-KZ"/>
        </w:rPr>
      </w:pPr>
      <w:r w:rsidRPr="008F5B6F">
        <w:rPr>
          <w:sz w:val="28"/>
          <w:szCs w:val="28"/>
          <w:lang w:val="kk-KZ"/>
        </w:rPr>
        <w:t>4. Бір сөздерді қайталау.</w:t>
      </w:r>
    </w:p>
    <w:p w14:paraId="127A3027" w14:textId="77777777" w:rsidR="00F74E13" w:rsidRPr="00950CDD" w:rsidRDefault="008F5B6F" w:rsidP="00950CDD">
      <w:pPr>
        <w:jc w:val="both"/>
        <w:rPr>
          <w:sz w:val="28"/>
          <w:szCs w:val="28"/>
          <w:lang w:val="kk-KZ"/>
        </w:rPr>
      </w:pPr>
      <w:r w:rsidRPr="008F5B6F">
        <w:rPr>
          <w:sz w:val="28"/>
          <w:szCs w:val="28"/>
          <w:lang w:val="kk-KZ"/>
        </w:rPr>
        <w:t>5. «Осы, бұл» есімдіктерінің ретсіз қолданылуы, мағынасын дұрыс түсінуге кедергі келтіреді.</w:t>
      </w:r>
    </w:p>
    <w:p w14:paraId="74960C20" w14:textId="77777777" w:rsidR="00747D60" w:rsidRPr="008F5B6F" w:rsidRDefault="00747D60" w:rsidP="00747D60">
      <w:pPr>
        <w:jc w:val="both"/>
        <w:rPr>
          <w:b/>
          <w:sz w:val="28"/>
          <w:szCs w:val="28"/>
          <w:lang w:val="kk-KZ"/>
        </w:rPr>
      </w:pPr>
    </w:p>
    <w:p w14:paraId="3B5C1E2A" w14:textId="77777777" w:rsidR="00367D7B" w:rsidRPr="00950CDD" w:rsidRDefault="00367D7B" w:rsidP="00747D60">
      <w:pPr>
        <w:jc w:val="center"/>
        <w:rPr>
          <w:b/>
          <w:sz w:val="28"/>
          <w:szCs w:val="28"/>
          <w:lang w:val="kk-KZ"/>
        </w:rPr>
      </w:pPr>
    </w:p>
    <w:p w14:paraId="57FDF285" w14:textId="77777777" w:rsidR="006A4EFC" w:rsidRPr="008F5B6F" w:rsidRDefault="006A4EFC" w:rsidP="00747D60">
      <w:pPr>
        <w:autoSpaceDE w:val="0"/>
        <w:autoSpaceDN w:val="0"/>
        <w:rPr>
          <w:b/>
          <w:sz w:val="28"/>
          <w:szCs w:val="28"/>
          <w:lang w:val="kk-KZ"/>
        </w:rPr>
      </w:pPr>
    </w:p>
    <w:p w14:paraId="444DBA2C" w14:textId="46DC75FB" w:rsidR="00747D60" w:rsidRPr="008F5B6F" w:rsidRDefault="00747D60" w:rsidP="00747D60">
      <w:pPr>
        <w:autoSpaceDE w:val="0"/>
        <w:autoSpaceDN w:val="0"/>
        <w:rPr>
          <w:b/>
          <w:sz w:val="28"/>
          <w:szCs w:val="28"/>
          <w:lang w:val="en-US"/>
        </w:rPr>
      </w:pPr>
      <w:r w:rsidRPr="008F5B6F">
        <w:rPr>
          <w:b/>
          <w:sz w:val="28"/>
          <w:szCs w:val="28"/>
          <w:lang w:val="kk-KZ"/>
        </w:rPr>
        <w:t xml:space="preserve">Дәріс оқушы  </w:t>
      </w:r>
      <w:r w:rsidR="006A4EFC" w:rsidRPr="008F5B6F">
        <w:rPr>
          <w:b/>
          <w:sz w:val="28"/>
          <w:szCs w:val="28"/>
          <w:lang w:val="kk-KZ"/>
        </w:rPr>
        <w:tab/>
      </w:r>
      <w:r w:rsidR="006A4EFC" w:rsidRPr="008F5B6F">
        <w:rPr>
          <w:b/>
          <w:sz w:val="28"/>
          <w:szCs w:val="28"/>
          <w:lang w:val="kk-KZ"/>
        </w:rPr>
        <w:tab/>
      </w:r>
      <w:r w:rsidR="006A4EFC" w:rsidRPr="008F5B6F">
        <w:rPr>
          <w:b/>
          <w:sz w:val="28"/>
          <w:szCs w:val="28"/>
          <w:lang w:val="kk-KZ"/>
        </w:rPr>
        <w:tab/>
      </w:r>
      <w:r w:rsidR="006A4EFC" w:rsidRPr="008F5B6F">
        <w:rPr>
          <w:b/>
          <w:sz w:val="28"/>
          <w:szCs w:val="28"/>
          <w:lang w:val="kk-KZ"/>
        </w:rPr>
        <w:tab/>
      </w:r>
      <w:r w:rsidR="006A4EFC" w:rsidRPr="008F5B6F">
        <w:rPr>
          <w:b/>
          <w:sz w:val="28"/>
          <w:szCs w:val="28"/>
          <w:lang w:val="kk-KZ"/>
        </w:rPr>
        <w:tab/>
      </w:r>
      <w:r w:rsidR="006A4EFC" w:rsidRPr="008F5B6F">
        <w:rPr>
          <w:b/>
          <w:sz w:val="28"/>
          <w:szCs w:val="28"/>
          <w:lang w:val="kk-KZ"/>
        </w:rPr>
        <w:tab/>
      </w:r>
      <w:r w:rsidR="006A4EFC" w:rsidRPr="008F5B6F">
        <w:rPr>
          <w:b/>
          <w:sz w:val="28"/>
          <w:szCs w:val="28"/>
          <w:lang w:val="kk-KZ"/>
        </w:rPr>
        <w:tab/>
      </w:r>
      <w:r w:rsidR="00C45659">
        <w:rPr>
          <w:b/>
          <w:sz w:val="28"/>
          <w:szCs w:val="28"/>
          <w:lang w:val="kk-KZ"/>
        </w:rPr>
        <w:t>Г</w:t>
      </w:r>
      <w:r w:rsidR="006A4EFC" w:rsidRPr="008F5B6F">
        <w:rPr>
          <w:b/>
          <w:sz w:val="28"/>
          <w:szCs w:val="28"/>
          <w:lang w:val="kk-KZ"/>
        </w:rPr>
        <w:t>.</w:t>
      </w:r>
      <w:r w:rsidR="00C45659">
        <w:rPr>
          <w:b/>
          <w:sz w:val="28"/>
          <w:szCs w:val="28"/>
          <w:lang w:val="kk-KZ"/>
        </w:rPr>
        <w:t>Н</w:t>
      </w:r>
      <w:r w:rsidR="006A4EFC" w:rsidRPr="008F5B6F">
        <w:rPr>
          <w:b/>
          <w:sz w:val="28"/>
          <w:szCs w:val="28"/>
          <w:lang w:val="kk-KZ"/>
        </w:rPr>
        <w:t xml:space="preserve">.  </w:t>
      </w:r>
      <w:r w:rsidR="00C45659">
        <w:rPr>
          <w:b/>
          <w:sz w:val="28"/>
          <w:szCs w:val="28"/>
          <w:lang w:val="kk-KZ"/>
        </w:rPr>
        <w:t>Борбасова</w:t>
      </w:r>
    </w:p>
    <w:p w14:paraId="74EC0C5D" w14:textId="77777777" w:rsidR="008A5B22" w:rsidRPr="008F5B6F" w:rsidRDefault="008A5B22" w:rsidP="00747D60">
      <w:pPr>
        <w:autoSpaceDE w:val="0"/>
        <w:autoSpaceDN w:val="0"/>
        <w:rPr>
          <w:b/>
          <w:sz w:val="28"/>
          <w:szCs w:val="28"/>
          <w:lang w:val="en-US"/>
        </w:rPr>
      </w:pPr>
    </w:p>
    <w:sectPr w:rsidR="008A5B22" w:rsidRPr="008F5B6F" w:rsidSect="00425E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0942A7B"/>
    <w:multiLevelType w:val="hybridMultilevel"/>
    <w:tmpl w:val="F2568AA2"/>
    <w:lvl w:ilvl="0" w:tplc="7A581A9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5D0FA6"/>
    <w:multiLevelType w:val="hybridMultilevel"/>
    <w:tmpl w:val="21563A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4660BB"/>
    <w:multiLevelType w:val="hybridMultilevel"/>
    <w:tmpl w:val="7AB27E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E981319"/>
    <w:multiLevelType w:val="singleLevel"/>
    <w:tmpl w:val="0419000F"/>
    <w:lvl w:ilvl="0">
      <w:start w:val="1"/>
      <w:numFmt w:val="decimal"/>
      <w:lvlText w:val="%1."/>
      <w:lvlJc w:val="left"/>
      <w:pPr>
        <w:tabs>
          <w:tab w:val="num" w:pos="360"/>
        </w:tabs>
        <w:ind w:left="360" w:hanging="360"/>
      </w:pPr>
    </w:lvl>
  </w:abstractNum>
  <w:abstractNum w:abstractNumId="6">
    <w:nsid w:val="78AE6BE5"/>
    <w:multiLevelType w:val="singleLevel"/>
    <w:tmpl w:val="0419000F"/>
    <w:lvl w:ilvl="0">
      <w:start w:val="1"/>
      <w:numFmt w:val="decimal"/>
      <w:lvlText w:val="%1."/>
      <w:lvlJc w:val="left"/>
      <w:pPr>
        <w:tabs>
          <w:tab w:val="num" w:pos="360"/>
        </w:tabs>
        <w:ind w:left="36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60"/>
    <w:rsid w:val="00004454"/>
    <w:rsid w:val="00004A57"/>
    <w:rsid w:val="00013956"/>
    <w:rsid w:val="00023A76"/>
    <w:rsid w:val="00086C1D"/>
    <w:rsid w:val="000C4568"/>
    <w:rsid w:val="000E7876"/>
    <w:rsid w:val="00101D3E"/>
    <w:rsid w:val="001053F5"/>
    <w:rsid w:val="00135018"/>
    <w:rsid w:val="00150BFC"/>
    <w:rsid w:val="001655BD"/>
    <w:rsid w:val="001C0FE4"/>
    <w:rsid w:val="001E000E"/>
    <w:rsid w:val="002410E2"/>
    <w:rsid w:val="00241BE8"/>
    <w:rsid w:val="002631F6"/>
    <w:rsid w:val="002C7C4C"/>
    <w:rsid w:val="002E0ADC"/>
    <w:rsid w:val="003049CB"/>
    <w:rsid w:val="00365F2A"/>
    <w:rsid w:val="00366F0D"/>
    <w:rsid w:val="00367D7B"/>
    <w:rsid w:val="003852A6"/>
    <w:rsid w:val="003C6E4D"/>
    <w:rsid w:val="003F051B"/>
    <w:rsid w:val="00421248"/>
    <w:rsid w:val="00425E40"/>
    <w:rsid w:val="00430C0C"/>
    <w:rsid w:val="004465A5"/>
    <w:rsid w:val="004619F7"/>
    <w:rsid w:val="004750B1"/>
    <w:rsid w:val="004A6E25"/>
    <w:rsid w:val="0050360C"/>
    <w:rsid w:val="00561D78"/>
    <w:rsid w:val="00573903"/>
    <w:rsid w:val="00587280"/>
    <w:rsid w:val="005B233B"/>
    <w:rsid w:val="005C2C79"/>
    <w:rsid w:val="005E580B"/>
    <w:rsid w:val="00622793"/>
    <w:rsid w:val="0064335B"/>
    <w:rsid w:val="00681FBB"/>
    <w:rsid w:val="006A4EFC"/>
    <w:rsid w:val="006E15DA"/>
    <w:rsid w:val="0070266E"/>
    <w:rsid w:val="00721CA7"/>
    <w:rsid w:val="0072248B"/>
    <w:rsid w:val="007448B8"/>
    <w:rsid w:val="00747D60"/>
    <w:rsid w:val="00811345"/>
    <w:rsid w:val="008543DD"/>
    <w:rsid w:val="00857FC1"/>
    <w:rsid w:val="008A33A3"/>
    <w:rsid w:val="008A5B22"/>
    <w:rsid w:val="008E0E65"/>
    <w:rsid w:val="008F5B6F"/>
    <w:rsid w:val="008F6410"/>
    <w:rsid w:val="008F6996"/>
    <w:rsid w:val="00910C5A"/>
    <w:rsid w:val="00940B57"/>
    <w:rsid w:val="00950CDD"/>
    <w:rsid w:val="00A4434E"/>
    <w:rsid w:val="00A76BB0"/>
    <w:rsid w:val="00A8191E"/>
    <w:rsid w:val="00A83624"/>
    <w:rsid w:val="00AB30B9"/>
    <w:rsid w:val="00AC6AC5"/>
    <w:rsid w:val="00AD7357"/>
    <w:rsid w:val="00B320A5"/>
    <w:rsid w:val="00BB2D65"/>
    <w:rsid w:val="00BC5CD9"/>
    <w:rsid w:val="00C45659"/>
    <w:rsid w:val="00C743E2"/>
    <w:rsid w:val="00C83D56"/>
    <w:rsid w:val="00CA2075"/>
    <w:rsid w:val="00CB63D5"/>
    <w:rsid w:val="00D129F7"/>
    <w:rsid w:val="00D211CA"/>
    <w:rsid w:val="00D51622"/>
    <w:rsid w:val="00D7602D"/>
    <w:rsid w:val="00D92E8A"/>
    <w:rsid w:val="00E002BB"/>
    <w:rsid w:val="00E8352C"/>
    <w:rsid w:val="00EA5B8F"/>
    <w:rsid w:val="00EC069F"/>
    <w:rsid w:val="00EC1237"/>
    <w:rsid w:val="00EE2415"/>
    <w:rsid w:val="00F14A22"/>
    <w:rsid w:val="00F168FD"/>
    <w:rsid w:val="00F42C9F"/>
    <w:rsid w:val="00F74E13"/>
    <w:rsid w:val="00FD0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7C13"/>
  <w15:docId w15:val="{9CED9BEE-FB3E-434C-AD21-13E42CD8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D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7D60"/>
    <w:pPr>
      <w:keepNext/>
      <w:jc w:val="center"/>
      <w:outlineLvl w:val="0"/>
    </w:pPr>
    <w:rPr>
      <w:b/>
      <w:bCs/>
      <w:sz w:val="28"/>
    </w:rPr>
  </w:style>
  <w:style w:type="paragraph" w:styleId="5">
    <w:name w:val="heading 5"/>
    <w:basedOn w:val="a"/>
    <w:next w:val="a"/>
    <w:link w:val="50"/>
    <w:uiPriority w:val="9"/>
    <w:semiHidden/>
    <w:unhideWhenUsed/>
    <w:qFormat/>
    <w:rsid w:val="00587280"/>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747D6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7D6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47D60"/>
    <w:rPr>
      <w:rFonts w:ascii="Times New Roman" w:eastAsia="Times New Roman" w:hAnsi="Times New Roman" w:cs="Times New Roman"/>
      <w:b/>
      <w:bCs/>
      <w:sz w:val="28"/>
      <w:szCs w:val="24"/>
      <w:lang w:eastAsia="ru-RU"/>
    </w:rPr>
  </w:style>
  <w:style w:type="paragraph" w:styleId="a3">
    <w:name w:val="Body Text Indent"/>
    <w:basedOn w:val="a"/>
    <w:link w:val="a4"/>
    <w:rsid w:val="00747D60"/>
    <w:pPr>
      <w:spacing w:after="120"/>
      <w:ind w:left="283"/>
    </w:pPr>
  </w:style>
  <w:style w:type="character" w:customStyle="1" w:styleId="a4">
    <w:name w:val="Основной текст с отступом Знак"/>
    <w:basedOn w:val="a0"/>
    <w:link w:val="a3"/>
    <w:rsid w:val="00747D60"/>
    <w:rPr>
      <w:rFonts w:ascii="Times New Roman" w:eastAsia="Times New Roman" w:hAnsi="Times New Roman" w:cs="Times New Roman"/>
      <w:sz w:val="24"/>
      <w:szCs w:val="24"/>
      <w:lang w:eastAsia="ru-RU"/>
    </w:rPr>
  </w:style>
  <w:style w:type="paragraph" w:styleId="2">
    <w:name w:val="Body Text 2"/>
    <w:basedOn w:val="a"/>
    <w:link w:val="20"/>
    <w:unhideWhenUsed/>
    <w:rsid w:val="00747D60"/>
    <w:pPr>
      <w:spacing w:after="120" w:line="480" w:lineRule="auto"/>
    </w:pPr>
    <w:rPr>
      <w:sz w:val="20"/>
      <w:szCs w:val="20"/>
    </w:rPr>
  </w:style>
  <w:style w:type="character" w:customStyle="1" w:styleId="20">
    <w:name w:val="Основной текст 2 Знак"/>
    <w:basedOn w:val="a0"/>
    <w:link w:val="2"/>
    <w:rsid w:val="00747D60"/>
    <w:rPr>
      <w:rFonts w:ascii="Times New Roman" w:eastAsia="Times New Roman" w:hAnsi="Times New Roman" w:cs="Times New Roman"/>
      <w:sz w:val="20"/>
      <w:szCs w:val="20"/>
      <w:lang w:eastAsia="ru-RU"/>
    </w:rPr>
  </w:style>
  <w:style w:type="character" w:customStyle="1" w:styleId="s00">
    <w:name w:val="s00"/>
    <w:uiPriority w:val="99"/>
    <w:rsid w:val="00747D60"/>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747D60"/>
    <w:rPr>
      <w:rFonts w:eastAsia="Calibri"/>
      <w:sz w:val="20"/>
    </w:rPr>
  </w:style>
  <w:style w:type="paragraph" w:styleId="3">
    <w:name w:val="Body Text Indent 3"/>
    <w:basedOn w:val="a"/>
    <w:link w:val="30"/>
    <w:rsid w:val="001053F5"/>
    <w:pPr>
      <w:autoSpaceDE w:val="0"/>
      <w:autoSpaceDN w:val="0"/>
      <w:spacing w:after="120"/>
      <w:ind w:left="283"/>
    </w:pPr>
    <w:rPr>
      <w:sz w:val="16"/>
      <w:szCs w:val="16"/>
    </w:rPr>
  </w:style>
  <w:style w:type="character" w:customStyle="1" w:styleId="30">
    <w:name w:val="Основной текст с отступом 3 Знак"/>
    <w:basedOn w:val="a0"/>
    <w:link w:val="3"/>
    <w:rsid w:val="001053F5"/>
    <w:rPr>
      <w:rFonts w:ascii="Times New Roman" w:eastAsia="Times New Roman" w:hAnsi="Times New Roman" w:cs="Times New Roman"/>
      <w:sz w:val="16"/>
      <w:szCs w:val="16"/>
      <w:lang w:eastAsia="ru-RU"/>
    </w:rPr>
  </w:style>
  <w:style w:type="paragraph" w:customStyle="1" w:styleId="Default">
    <w:name w:val="Default"/>
    <w:rsid w:val="00E835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
    <w:qFormat/>
    <w:rsid w:val="00910C5A"/>
    <w:pPr>
      <w:ind w:left="720"/>
      <w:contextualSpacing/>
    </w:pPr>
  </w:style>
  <w:style w:type="paragraph" w:customStyle="1" w:styleId="11">
    <w:name w:val="Обычный1"/>
    <w:rsid w:val="002410E2"/>
    <w:pPr>
      <w:widowControl w:val="0"/>
      <w:snapToGrid w:val="0"/>
      <w:spacing w:after="0" w:line="240" w:lineRule="auto"/>
    </w:pPr>
    <w:rPr>
      <w:rFonts w:ascii="Times New Roman" w:eastAsia="Times New Roman" w:hAnsi="Times New Roman" w:cs="Times New Roman"/>
      <w:sz w:val="18"/>
      <w:szCs w:val="20"/>
      <w:lang w:eastAsia="ru-RU"/>
    </w:rPr>
  </w:style>
  <w:style w:type="character" w:customStyle="1" w:styleId="50">
    <w:name w:val="Заголовок 5 Знак"/>
    <w:basedOn w:val="a0"/>
    <w:link w:val="5"/>
    <w:uiPriority w:val="9"/>
    <w:semiHidden/>
    <w:rsid w:val="00587280"/>
    <w:rPr>
      <w:rFonts w:asciiTheme="majorHAnsi" w:eastAsiaTheme="majorEastAsia" w:hAnsiTheme="majorHAnsi" w:cstheme="majorBidi"/>
      <w:color w:val="243F60" w:themeColor="accent1" w:themeShade="7F"/>
      <w:sz w:val="24"/>
      <w:szCs w:val="24"/>
      <w:lang w:eastAsia="ru-RU"/>
    </w:rPr>
  </w:style>
  <w:style w:type="character" w:customStyle="1" w:styleId="shorttext">
    <w:name w:val="short_text"/>
    <w:basedOn w:val="a0"/>
    <w:rsid w:val="008F5B6F"/>
  </w:style>
  <w:style w:type="character" w:styleId="a7">
    <w:name w:val="Hyperlink"/>
    <w:basedOn w:val="a0"/>
    <w:unhideWhenUsed/>
    <w:rsid w:val="008F5B6F"/>
    <w:rPr>
      <w:color w:val="0000FF"/>
      <w:u w:val="single"/>
    </w:rPr>
  </w:style>
  <w:style w:type="paragraph" w:customStyle="1" w:styleId="c19">
    <w:name w:val="c19"/>
    <w:basedOn w:val="a"/>
    <w:rsid w:val="008F5B6F"/>
    <w:pPr>
      <w:spacing w:before="100" w:beforeAutospacing="1" w:after="100" w:afterAutospacing="1"/>
    </w:pPr>
  </w:style>
  <w:style w:type="character" w:customStyle="1" w:styleId="12">
    <w:name w:val="Основной шрифт абзаца1"/>
    <w:rsid w:val="008F5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F7D9D-E14B-43AE-8AF0-64B4BC58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kalymbetova</dc:creator>
  <cp:lastModifiedBy>user</cp:lastModifiedBy>
  <cp:revision>2</cp:revision>
  <dcterms:created xsi:type="dcterms:W3CDTF">2021-01-10T12:03:00Z</dcterms:created>
  <dcterms:modified xsi:type="dcterms:W3CDTF">2021-01-10T12:03:00Z</dcterms:modified>
</cp:coreProperties>
</file>